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176" w:type="dxa"/>
        <w:tblLook w:val="01E0" w:firstRow="1" w:lastRow="1" w:firstColumn="1" w:lastColumn="1" w:noHBand="0" w:noVBand="0"/>
      </w:tblPr>
      <w:tblGrid>
        <w:gridCol w:w="3970"/>
        <w:gridCol w:w="5527"/>
      </w:tblGrid>
      <w:tr w:rsidR="00EB505C" w:rsidRPr="002D47BE" w14:paraId="4F44EE41" w14:textId="77777777" w:rsidTr="0081702E">
        <w:tc>
          <w:tcPr>
            <w:tcW w:w="3970" w:type="dxa"/>
          </w:tcPr>
          <w:p w14:paraId="713DFA65" w14:textId="35087642" w:rsidR="00EB505C" w:rsidRPr="002D47BE" w:rsidRDefault="0070196D" w:rsidP="0081702E">
            <w:pPr>
              <w:spacing w:after="0"/>
              <w:ind w:right="2"/>
              <w:jc w:val="center"/>
              <w:rPr>
                <w:rFonts w:ascii="Times New Roman" w:hAnsi="Times New Roman"/>
                <w:iCs/>
                <w:spacing w:val="-6"/>
                <w:sz w:val="26"/>
                <w:szCs w:val="26"/>
                <w:lang w:val="de-DE"/>
              </w:rPr>
            </w:pPr>
            <w:r w:rsidRPr="002D47BE">
              <w:rPr>
                <w:rFonts w:ascii="Times New Roman" w:hAnsi="Times New Roman"/>
                <w:iCs/>
                <w:spacing w:val="-6"/>
                <w:sz w:val="26"/>
                <w:szCs w:val="26"/>
                <w:lang w:val="de-DE"/>
              </w:rPr>
              <w:t xml:space="preserve">UBND </w:t>
            </w:r>
            <w:r w:rsidRPr="002D47BE">
              <w:rPr>
                <w:rFonts w:ascii="Times New Roman" w:hAnsi="Times New Roman"/>
                <w:iCs/>
                <w:spacing w:val="-6"/>
                <w:sz w:val="26"/>
                <w:szCs w:val="26"/>
                <w:lang w:val="it-IT"/>
              </w:rPr>
              <w:t>TỈNH NINH BÌNH</w:t>
            </w:r>
          </w:p>
        </w:tc>
        <w:tc>
          <w:tcPr>
            <w:tcW w:w="5527" w:type="dxa"/>
          </w:tcPr>
          <w:p w14:paraId="71BBDE1D" w14:textId="77777777" w:rsidR="00EB505C" w:rsidRPr="002D47BE" w:rsidRDefault="00EB505C" w:rsidP="0081702E">
            <w:pPr>
              <w:spacing w:after="0" w:line="240" w:lineRule="auto"/>
              <w:ind w:right="2"/>
              <w:jc w:val="center"/>
              <w:rPr>
                <w:rFonts w:ascii="Times New Roman" w:hAnsi="Times New Roman"/>
                <w:bCs/>
                <w:iCs/>
                <w:spacing w:val="-6"/>
                <w:sz w:val="26"/>
                <w:szCs w:val="26"/>
                <w:lang w:val="de-DE"/>
              </w:rPr>
            </w:pPr>
            <w:r w:rsidRPr="002D47BE">
              <w:rPr>
                <w:rFonts w:ascii="Times New Roman" w:hAnsi="Times New Roman"/>
                <w:b/>
                <w:iCs/>
                <w:spacing w:val="-6"/>
                <w:sz w:val="26"/>
                <w:szCs w:val="26"/>
                <w:lang w:val="de-DE"/>
              </w:rPr>
              <w:t>CỘNG HOÀ XÃ HỘI CHỦ NGHĨA VIỆT NAM</w:t>
            </w:r>
          </w:p>
        </w:tc>
      </w:tr>
      <w:tr w:rsidR="00EB505C" w:rsidRPr="002D47BE" w14:paraId="59598D19" w14:textId="77777777" w:rsidTr="0081702E">
        <w:tc>
          <w:tcPr>
            <w:tcW w:w="3970" w:type="dxa"/>
          </w:tcPr>
          <w:p w14:paraId="227506DC" w14:textId="13033D32" w:rsidR="00EB505C" w:rsidRPr="002D47BE" w:rsidRDefault="00EB505C" w:rsidP="0081702E">
            <w:pPr>
              <w:spacing w:after="0"/>
              <w:ind w:right="2"/>
              <w:jc w:val="center"/>
              <w:rPr>
                <w:rFonts w:ascii="Times New Roman" w:hAnsi="Times New Roman"/>
                <w:b/>
                <w:bCs/>
                <w:iCs/>
                <w:spacing w:val="-6"/>
                <w:sz w:val="26"/>
                <w:szCs w:val="26"/>
                <w:lang w:val="it-IT"/>
              </w:rPr>
            </w:pPr>
            <w:r w:rsidRPr="002D47BE">
              <w:rPr>
                <w:rFonts w:ascii="Times New Roman" w:hAnsi="Times New Roman"/>
                <w:b/>
                <w:bCs/>
                <w:noProof/>
              </w:rPr>
              <mc:AlternateContent>
                <mc:Choice Requires="wps">
                  <w:drawing>
                    <wp:anchor distT="4294967295" distB="4294967295" distL="114300" distR="114300" simplePos="0" relativeHeight="251657216" behindDoc="0" locked="0" layoutInCell="1" allowOverlap="1" wp14:anchorId="2513690F" wp14:editId="4C4AFFA7">
                      <wp:simplePos x="0" y="0"/>
                      <wp:positionH relativeFrom="column">
                        <wp:posOffset>761365</wp:posOffset>
                      </wp:positionH>
                      <wp:positionV relativeFrom="paragraph">
                        <wp:posOffset>240664</wp:posOffset>
                      </wp:positionV>
                      <wp:extent cx="734060" cy="0"/>
                      <wp:effectExtent l="0" t="0" r="0" b="0"/>
                      <wp:wrapNone/>
                      <wp:docPr id="131994620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01DF23"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5pt,18.95pt" to="117.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"/>
                  </w:pict>
                </mc:Fallback>
              </mc:AlternateContent>
            </w:r>
            <w:r w:rsidR="0070196D" w:rsidRPr="002D47BE">
              <w:rPr>
                <w:rFonts w:ascii="Times New Roman" w:hAnsi="Times New Roman"/>
                <w:b/>
                <w:bCs/>
                <w:iCs/>
                <w:spacing w:val="-6"/>
                <w:sz w:val="26"/>
                <w:szCs w:val="26"/>
                <w:lang w:val="it-IT"/>
              </w:rPr>
              <w:t>BAN QUẢN LÝ CÁC KCN</w:t>
            </w:r>
          </w:p>
        </w:tc>
        <w:tc>
          <w:tcPr>
            <w:tcW w:w="5527" w:type="dxa"/>
          </w:tcPr>
          <w:p w14:paraId="7E94F831" w14:textId="77777777" w:rsidR="00EB505C" w:rsidRPr="002D47BE" w:rsidRDefault="00EB505C" w:rsidP="0081702E">
            <w:pPr>
              <w:spacing w:after="0" w:line="240" w:lineRule="auto"/>
              <w:ind w:right="2"/>
              <w:jc w:val="center"/>
              <w:rPr>
                <w:rFonts w:ascii="Times New Roman" w:hAnsi="Times New Roman"/>
                <w:iCs/>
                <w:spacing w:val="-6"/>
                <w:sz w:val="26"/>
                <w:szCs w:val="26"/>
                <w:lang w:val="pt-BR"/>
              </w:rPr>
            </w:pPr>
            <w:r w:rsidRPr="002D47BE">
              <w:rPr>
                <w:rFonts w:ascii="Times New Roman" w:hAnsi="Times New Roman"/>
                <w:b/>
                <w:iCs/>
                <w:spacing w:val="-6"/>
                <w:sz w:val="26"/>
                <w:szCs w:val="26"/>
                <w:lang w:val="pt-BR"/>
              </w:rPr>
              <w:t>Độc lập - Tự do - Hạnh phúc</w:t>
            </w:r>
          </w:p>
          <w:p w14:paraId="34025A93" w14:textId="2151074E" w:rsidR="00EB505C" w:rsidRPr="002D47BE" w:rsidRDefault="00EB505C" w:rsidP="0081702E">
            <w:pPr>
              <w:spacing w:after="0" w:line="240" w:lineRule="auto"/>
              <w:ind w:right="2" w:firstLine="450"/>
              <w:jc w:val="center"/>
              <w:rPr>
                <w:rFonts w:ascii="Times New Roman" w:hAnsi="Times New Roman"/>
                <w:bCs/>
                <w:iCs/>
                <w:spacing w:val="-6"/>
                <w:sz w:val="26"/>
                <w:szCs w:val="26"/>
                <w:lang w:val="pt-BR"/>
              </w:rPr>
            </w:pPr>
            <w:r w:rsidRPr="002D47BE">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74B224E2" wp14:editId="52EB20AA">
                      <wp:simplePos x="0" y="0"/>
                      <wp:positionH relativeFrom="column">
                        <wp:posOffset>723900</wp:posOffset>
                      </wp:positionH>
                      <wp:positionV relativeFrom="paragraph">
                        <wp:posOffset>55879</wp:posOffset>
                      </wp:positionV>
                      <wp:extent cx="1903730" cy="0"/>
                      <wp:effectExtent l="0" t="0" r="0" b="0"/>
                      <wp:wrapNone/>
                      <wp:docPr id="143900122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DB8E81"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4.4pt" to="206.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"/>
                  </w:pict>
                </mc:Fallback>
              </mc:AlternateContent>
            </w:r>
          </w:p>
        </w:tc>
      </w:tr>
      <w:tr w:rsidR="00EB505C" w:rsidRPr="002D47BE" w14:paraId="459DDB2F" w14:textId="77777777" w:rsidTr="0081702E">
        <w:trPr>
          <w:trHeight w:val="550"/>
        </w:trPr>
        <w:tc>
          <w:tcPr>
            <w:tcW w:w="3970" w:type="dxa"/>
          </w:tcPr>
          <w:p w14:paraId="5B86CDCC" w14:textId="2438F79F" w:rsidR="00EB505C" w:rsidRPr="002D47BE" w:rsidRDefault="00EB505C" w:rsidP="0081702E">
            <w:pPr>
              <w:spacing w:after="0" w:line="240" w:lineRule="auto"/>
              <w:ind w:right="2"/>
              <w:jc w:val="center"/>
              <w:rPr>
                <w:rFonts w:ascii="Times New Roman" w:hAnsi="Times New Roman"/>
                <w:bCs/>
                <w:iCs/>
                <w:sz w:val="26"/>
                <w:szCs w:val="26"/>
                <w:lang w:val="pt-BR"/>
              </w:rPr>
            </w:pPr>
            <w:r w:rsidRPr="002D47BE">
              <w:rPr>
                <w:rFonts w:ascii="Times New Roman" w:hAnsi="Times New Roman"/>
                <w:iCs/>
                <w:sz w:val="26"/>
                <w:szCs w:val="26"/>
                <w:lang w:val="pt-BR"/>
              </w:rPr>
              <w:t>Số: ..... /</w:t>
            </w:r>
            <w:r w:rsidR="0070196D" w:rsidRPr="002D47BE">
              <w:rPr>
                <w:rFonts w:ascii="Times New Roman" w:hAnsi="Times New Roman"/>
                <w:iCs/>
                <w:sz w:val="26"/>
                <w:szCs w:val="26"/>
                <w:lang w:val="pt-BR"/>
              </w:rPr>
              <w:t>BQL</w:t>
            </w:r>
            <w:r w:rsidRPr="002D47BE">
              <w:rPr>
                <w:rFonts w:ascii="Times New Roman" w:hAnsi="Times New Roman"/>
                <w:iCs/>
                <w:sz w:val="26"/>
                <w:szCs w:val="26"/>
                <w:lang w:val="pt-BR"/>
              </w:rPr>
              <w:t>-</w:t>
            </w:r>
            <w:r w:rsidR="0070196D" w:rsidRPr="002D47BE">
              <w:rPr>
                <w:rFonts w:ascii="Times New Roman" w:hAnsi="Times New Roman"/>
                <w:iCs/>
                <w:sz w:val="26"/>
                <w:szCs w:val="26"/>
                <w:lang w:val="pt-BR"/>
              </w:rPr>
              <w:t>TTR</w:t>
            </w:r>
          </w:p>
        </w:tc>
        <w:tc>
          <w:tcPr>
            <w:tcW w:w="5527" w:type="dxa"/>
          </w:tcPr>
          <w:p w14:paraId="5D920385" w14:textId="77777777" w:rsidR="00EB505C" w:rsidRPr="002D47BE" w:rsidRDefault="00EB505C" w:rsidP="00577A7C">
            <w:pPr>
              <w:spacing w:after="0" w:line="240" w:lineRule="auto"/>
              <w:ind w:right="2"/>
              <w:jc w:val="center"/>
              <w:rPr>
                <w:rFonts w:ascii="Times New Roman" w:hAnsi="Times New Roman"/>
                <w:bCs/>
                <w:i/>
                <w:sz w:val="26"/>
                <w:szCs w:val="26"/>
                <w:lang w:val="pt-BR"/>
              </w:rPr>
            </w:pPr>
            <w:r w:rsidRPr="002D47BE">
              <w:rPr>
                <w:rFonts w:ascii="Times New Roman" w:hAnsi="Times New Roman"/>
                <w:i/>
                <w:sz w:val="26"/>
                <w:szCs w:val="26"/>
                <w:lang w:val="pt-BR"/>
              </w:rPr>
              <w:t>Ninh Bình, ngày      tháng     năm 2023</w:t>
            </w:r>
          </w:p>
        </w:tc>
      </w:tr>
    </w:tbl>
    <w:p w14:paraId="53EE7A0E" w14:textId="34023683" w:rsidR="00EB505C" w:rsidRPr="002D47BE" w:rsidRDefault="00EB505C" w:rsidP="00EB505C">
      <w:pPr>
        <w:spacing w:after="0" w:line="240" w:lineRule="auto"/>
        <w:ind w:right="2"/>
        <w:jc w:val="center"/>
        <w:rPr>
          <w:rFonts w:ascii="Times New Roman" w:hAnsi="Times New Roman"/>
          <w:b/>
          <w:iCs/>
          <w:spacing w:val="-6"/>
          <w:sz w:val="26"/>
          <w:szCs w:val="26"/>
          <w:lang w:val="pt-BR"/>
        </w:rPr>
      </w:pPr>
      <w:r w:rsidRPr="002D47BE">
        <w:rPr>
          <w:rFonts w:ascii="Times New Roman" w:hAnsi="Times New Roman"/>
          <w:b/>
          <w:iCs/>
          <w:spacing w:val="-6"/>
          <w:sz w:val="26"/>
          <w:szCs w:val="26"/>
          <w:lang w:val="pt-BR"/>
        </w:rPr>
        <w:t>TỜ TRÌNH</w:t>
      </w:r>
    </w:p>
    <w:p w14:paraId="7ECD5F12" w14:textId="77777777" w:rsidR="00EB505C" w:rsidRPr="002D47BE" w:rsidRDefault="00EB505C" w:rsidP="00EB505C">
      <w:pPr>
        <w:spacing w:after="0" w:line="240" w:lineRule="auto"/>
        <w:ind w:right="2"/>
        <w:jc w:val="center"/>
        <w:rPr>
          <w:rFonts w:ascii="Times New Roman" w:hAnsi="Times New Roman"/>
          <w:iCs/>
          <w:spacing w:val="-6"/>
          <w:sz w:val="26"/>
          <w:szCs w:val="26"/>
          <w:lang w:val="pt-BR"/>
        </w:rPr>
      </w:pPr>
      <w:r w:rsidRPr="002D47BE">
        <w:rPr>
          <w:rFonts w:ascii="Times New Roman" w:hAnsi="Times New Roman"/>
          <w:iCs/>
          <w:spacing w:val="-6"/>
          <w:sz w:val="26"/>
          <w:szCs w:val="26"/>
          <w:lang w:val="pt-BR"/>
        </w:rPr>
        <w:t>(Dự thảo)</w:t>
      </w:r>
    </w:p>
    <w:p w14:paraId="728B4787" w14:textId="77777777" w:rsidR="00EF482D" w:rsidRPr="002D47BE" w:rsidRDefault="00EB505C" w:rsidP="00EB505C">
      <w:pPr>
        <w:autoSpaceDE w:val="0"/>
        <w:autoSpaceDN w:val="0"/>
        <w:adjustRightInd w:val="0"/>
        <w:spacing w:after="0" w:line="300" w:lineRule="exact"/>
        <w:ind w:right="2"/>
        <w:jc w:val="center"/>
        <w:rPr>
          <w:rFonts w:ascii="Times New Roman" w:hAnsi="Times New Roman"/>
          <w:b/>
          <w:iCs/>
          <w:sz w:val="26"/>
          <w:szCs w:val="26"/>
        </w:rPr>
      </w:pPr>
      <w:r w:rsidRPr="002D47BE">
        <w:rPr>
          <w:rFonts w:ascii="Times New Roman" w:hAnsi="Times New Roman"/>
          <w:b/>
          <w:iCs/>
          <w:sz w:val="26"/>
          <w:szCs w:val="26"/>
          <w:lang w:val="pt-BR"/>
        </w:rPr>
        <w:t xml:space="preserve">Về việc </w:t>
      </w:r>
      <w:r w:rsidR="00EA4F6A" w:rsidRPr="002D47BE">
        <w:rPr>
          <w:rFonts w:ascii="Times New Roman" w:hAnsi="Times New Roman"/>
          <w:b/>
          <w:iCs/>
          <w:sz w:val="26"/>
          <w:szCs w:val="26"/>
          <w:lang w:val="pt-BR"/>
        </w:rPr>
        <w:t xml:space="preserve">cho ý kiến </w:t>
      </w:r>
      <w:r w:rsidR="00D02221" w:rsidRPr="002D47BE">
        <w:rPr>
          <w:rFonts w:ascii="Times New Roman" w:hAnsi="Times New Roman"/>
          <w:b/>
          <w:iCs/>
          <w:sz w:val="26"/>
          <w:szCs w:val="26"/>
          <w:lang w:val="pt-BR"/>
        </w:rPr>
        <w:t xml:space="preserve">thẩm định </w:t>
      </w:r>
      <w:bookmarkStart w:id="0" w:name="_Hlk149925817"/>
      <w:r w:rsidRPr="002D47BE">
        <w:rPr>
          <w:rFonts w:ascii="Times New Roman" w:hAnsi="Times New Roman"/>
          <w:b/>
          <w:iCs/>
          <w:sz w:val="26"/>
          <w:szCs w:val="26"/>
          <w:lang w:val="pt-BR"/>
        </w:rPr>
        <w:t xml:space="preserve">Điều chỉnh </w:t>
      </w:r>
      <w:r w:rsidRPr="002D47BE">
        <w:rPr>
          <w:rFonts w:ascii="Times New Roman" w:hAnsi="Times New Roman"/>
          <w:b/>
          <w:iCs/>
          <w:sz w:val="26"/>
          <w:szCs w:val="26"/>
        </w:rPr>
        <w:t xml:space="preserve">Quy </w:t>
      </w:r>
      <w:proofErr w:type="spellStart"/>
      <w:r w:rsidRPr="002D47BE">
        <w:rPr>
          <w:rFonts w:ascii="Times New Roman" w:hAnsi="Times New Roman"/>
          <w:b/>
          <w:iCs/>
          <w:sz w:val="26"/>
          <w:szCs w:val="26"/>
        </w:rPr>
        <w:t>hoạch</w:t>
      </w:r>
      <w:proofErr w:type="spellEnd"/>
      <w:r w:rsidRPr="002D47BE">
        <w:rPr>
          <w:rFonts w:ascii="Times New Roman" w:hAnsi="Times New Roman"/>
          <w:b/>
          <w:iCs/>
          <w:sz w:val="26"/>
          <w:szCs w:val="26"/>
        </w:rPr>
        <w:t xml:space="preserve"> </w:t>
      </w:r>
      <w:proofErr w:type="spellStart"/>
      <w:r w:rsidRPr="002D47BE">
        <w:rPr>
          <w:rFonts w:ascii="Times New Roman" w:hAnsi="Times New Roman"/>
          <w:b/>
          <w:iCs/>
          <w:sz w:val="26"/>
          <w:szCs w:val="26"/>
        </w:rPr>
        <w:t>phân</w:t>
      </w:r>
      <w:proofErr w:type="spellEnd"/>
      <w:r w:rsidRPr="002D47BE">
        <w:rPr>
          <w:rFonts w:ascii="Times New Roman" w:hAnsi="Times New Roman"/>
          <w:b/>
          <w:iCs/>
          <w:sz w:val="26"/>
          <w:szCs w:val="26"/>
        </w:rPr>
        <w:t xml:space="preserve"> </w:t>
      </w:r>
      <w:proofErr w:type="spellStart"/>
      <w:r w:rsidRPr="002D47BE">
        <w:rPr>
          <w:rFonts w:ascii="Times New Roman" w:hAnsi="Times New Roman"/>
          <w:b/>
          <w:iCs/>
          <w:sz w:val="26"/>
          <w:szCs w:val="26"/>
        </w:rPr>
        <w:t>khu</w:t>
      </w:r>
      <w:proofErr w:type="spellEnd"/>
      <w:r w:rsidRPr="002D47BE">
        <w:rPr>
          <w:rFonts w:ascii="Times New Roman" w:hAnsi="Times New Roman"/>
          <w:b/>
          <w:iCs/>
          <w:sz w:val="26"/>
          <w:szCs w:val="26"/>
        </w:rPr>
        <w:t xml:space="preserve"> </w:t>
      </w:r>
    </w:p>
    <w:p w14:paraId="27C53CA3" w14:textId="2A51084C" w:rsidR="00EB505C" w:rsidRPr="002D47BE" w:rsidRDefault="00EB505C" w:rsidP="00EB505C">
      <w:pPr>
        <w:autoSpaceDE w:val="0"/>
        <w:autoSpaceDN w:val="0"/>
        <w:adjustRightInd w:val="0"/>
        <w:spacing w:after="0" w:line="300" w:lineRule="exact"/>
        <w:ind w:right="2"/>
        <w:jc w:val="center"/>
        <w:rPr>
          <w:rFonts w:ascii="Times New Roman" w:hAnsi="Times New Roman"/>
          <w:b/>
          <w:iCs/>
          <w:sz w:val="26"/>
          <w:szCs w:val="26"/>
        </w:rPr>
      </w:pPr>
      <w:proofErr w:type="spellStart"/>
      <w:r w:rsidRPr="002D47BE">
        <w:rPr>
          <w:rFonts w:ascii="Times New Roman" w:hAnsi="Times New Roman"/>
          <w:b/>
          <w:iCs/>
          <w:sz w:val="26"/>
          <w:szCs w:val="26"/>
        </w:rPr>
        <w:t>Khu</w:t>
      </w:r>
      <w:proofErr w:type="spellEnd"/>
      <w:r w:rsidRPr="002D47BE">
        <w:rPr>
          <w:rFonts w:ascii="Times New Roman" w:hAnsi="Times New Roman"/>
          <w:b/>
          <w:iCs/>
          <w:sz w:val="26"/>
          <w:szCs w:val="26"/>
        </w:rPr>
        <w:t xml:space="preserve"> </w:t>
      </w:r>
      <w:proofErr w:type="spellStart"/>
      <w:r w:rsidRPr="002D47BE">
        <w:rPr>
          <w:rFonts w:ascii="Times New Roman" w:hAnsi="Times New Roman"/>
          <w:b/>
          <w:iCs/>
          <w:sz w:val="26"/>
          <w:szCs w:val="26"/>
        </w:rPr>
        <w:t>công</w:t>
      </w:r>
      <w:proofErr w:type="spellEnd"/>
      <w:r w:rsidRPr="002D47BE">
        <w:rPr>
          <w:rFonts w:ascii="Times New Roman" w:hAnsi="Times New Roman"/>
          <w:b/>
          <w:iCs/>
          <w:sz w:val="26"/>
          <w:szCs w:val="26"/>
        </w:rPr>
        <w:t xml:space="preserve"> </w:t>
      </w:r>
      <w:proofErr w:type="spellStart"/>
      <w:r w:rsidRPr="002D47BE">
        <w:rPr>
          <w:rFonts w:ascii="Times New Roman" w:hAnsi="Times New Roman"/>
          <w:b/>
          <w:iCs/>
          <w:sz w:val="26"/>
          <w:szCs w:val="26"/>
        </w:rPr>
        <w:t>nghiệp</w:t>
      </w:r>
      <w:proofErr w:type="spellEnd"/>
      <w:r w:rsidRPr="002D47BE">
        <w:rPr>
          <w:rFonts w:ascii="Times New Roman" w:hAnsi="Times New Roman"/>
          <w:b/>
          <w:iCs/>
          <w:sz w:val="26"/>
          <w:szCs w:val="26"/>
        </w:rPr>
        <w:t xml:space="preserve"> Tam </w:t>
      </w:r>
      <w:proofErr w:type="spellStart"/>
      <w:r w:rsidRPr="002D47BE">
        <w:rPr>
          <w:rFonts w:ascii="Times New Roman" w:hAnsi="Times New Roman"/>
          <w:b/>
          <w:iCs/>
          <w:sz w:val="26"/>
          <w:szCs w:val="26"/>
        </w:rPr>
        <w:t>Điệp</w:t>
      </w:r>
      <w:proofErr w:type="spellEnd"/>
      <w:r w:rsidRPr="002D47BE">
        <w:rPr>
          <w:rFonts w:ascii="Times New Roman" w:hAnsi="Times New Roman"/>
          <w:b/>
          <w:iCs/>
          <w:sz w:val="26"/>
          <w:szCs w:val="26"/>
        </w:rPr>
        <w:t xml:space="preserve"> II</w:t>
      </w:r>
      <w:r w:rsidR="00EF482D" w:rsidRPr="002D47BE">
        <w:rPr>
          <w:rFonts w:ascii="Times New Roman" w:hAnsi="Times New Roman"/>
          <w:b/>
          <w:iCs/>
          <w:sz w:val="26"/>
          <w:szCs w:val="26"/>
        </w:rPr>
        <w:t xml:space="preserve">, </w:t>
      </w:r>
      <w:proofErr w:type="spellStart"/>
      <w:r w:rsidR="00EF482D" w:rsidRPr="002D47BE">
        <w:rPr>
          <w:rFonts w:ascii="Times New Roman" w:hAnsi="Times New Roman"/>
          <w:b/>
          <w:iCs/>
          <w:sz w:val="26"/>
          <w:szCs w:val="26"/>
        </w:rPr>
        <w:t>xã</w:t>
      </w:r>
      <w:proofErr w:type="spellEnd"/>
      <w:r w:rsidR="00EF482D" w:rsidRPr="002D47BE">
        <w:rPr>
          <w:rFonts w:ascii="Times New Roman" w:hAnsi="Times New Roman"/>
          <w:b/>
          <w:iCs/>
          <w:sz w:val="26"/>
          <w:szCs w:val="26"/>
        </w:rPr>
        <w:t xml:space="preserve"> Quang </w:t>
      </w:r>
      <w:proofErr w:type="spellStart"/>
      <w:r w:rsidR="00EF482D" w:rsidRPr="002D47BE">
        <w:rPr>
          <w:rFonts w:ascii="Times New Roman" w:hAnsi="Times New Roman"/>
          <w:b/>
          <w:iCs/>
          <w:sz w:val="26"/>
          <w:szCs w:val="26"/>
        </w:rPr>
        <w:t>Sơn</w:t>
      </w:r>
      <w:proofErr w:type="spellEnd"/>
      <w:r w:rsidR="00EF482D" w:rsidRPr="002D47BE">
        <w:rPr>
          <w:rFonts w:ascii="Times New Roman" w:hAnsi="Times New Roman"/>
          <w:b/>
          <w:iCs/>
          <w:sz w:val="26"/>
          <w:szCs w:val="26"/>
        </w:rPr>
        <w:t xml:space="preserve">, </w:t>
      </w:r>
      <w:proofErr w:type="spellStart"/>
      <w:r w:rsidR="00EF482D" w:rsidRPr="002D47BE">
        <w:rPr>
          <w:rFonts w:ascii="Times New Roman" w:hAnsi="Times New Roman"/>
          <w:b/>
          <w:iCs/>
          <w:sz w:val="26"/>
          <w:szCs w:val="26"/>
        </w:rPr>
        <w:t>thành</w:t>
      </w:r>
      <w:proofErr w:type="spellEnd"/>
      <w:r w:rsidR="00EF482D" w:rsidRPr="002D47BE">
        <w:rPr>
          <w:rFonts w:ascii="Times New Roman" w:hAnsi="Times New Roman"/>
          <w:b/>
          <w:iCs/>
          <w:sz w:val="26"/>
          <w:szCs w:val="26"/>
        </w:rPr>
        <w:t xml:space="preserve"> </w:t>
      </w:r>
      <w:proofErr w:type="spellStart"/>
      <w:r w:rsidR="00EF482D" w:rsidRPr="002D47BE">
        <w:rPr>
          <w:rFonts w:ascii="Times New Roman" w:hAnsi="Times New Roman"/>
          <w:b/>
          <w:iCs/>
          <w:sz w:val="26"/>
          <w:szCs w:val="26"/>
        </w:rPr>
        <w:t>phố</w:t>
      </w:r>
      <w:proofErr w:type="spellEnd"/>
      <w:r w:rsidR="00EF482D" w:rsidRPr="002D47BE">
        <w:rPr>
          <w:rFonts w:ascii="Times New Roman" w:hAnsi="Times New Roman"/>
          <w:b/>
          <w:iCs/>
          <w:sz w:val="26"/>
          <w:szCs w:val="26"/>
        </w:rPr>
        <w:t xml:space="preserve"> Tam </w:t>
      </w:r>
      <w:proofErr w:type="spellStart"/>
      <w:r w:rsidR="00EF482D" w:rsidRPr="002D47BE">
        <w:rPr>
          <w:rFonts w:ascii="Times New Roman" w:hAnsi="Times New Roman"/>
          <w:b/>
          <w:iCs/>
          <w:sz w:val="26"/>
          <w:szCs w:val="26"/>
        </w:rPr>
        <w:t>Điệp</w:t>
      </w:r>
      <w:proofErr w:type="spellEnd"/>
    </w:p>
    <w:bookmarkEnd w:id="0"/>
    <w:p w14:paraId="3F1D8041" w14:textId="77777777" w:rsidR="0070196D" w:rsidRPr="002D47BE" w:rsidRDefault="0070196D" w:rsidP="0070196D">
      <w:pPr>
        <w:jc w:val="center"/>
        <w:rPr>
          <w:rFonts w:ascii="Times New Roman" w:hAnsi="Times New Roman"/>
          <w:iCs/>
          <w:sz w:val="26"/>
          <w:szCs w:val="26"/>
        </w:rPr>
      </w:pPr>
    </w:p>
    <w:p w14:paraId="54B3FFDF" w14:textId="39E91D80" w:rsidR="00EB505C" w:rsidRPr="002D47BE" w:rsidRDefault="0070196D" w:rsidP="0070196D">
      <w:pPr>
        <w:jc w:val="center"/>
        <w:rPr>
          <w:rFonts w:ascii="Times New Roman" w:hAnsi="Times New Roman"/>
          <w:iCs/>
          <w:sz w:val="26"/>
          <w:szCs w:val="26"/>
        </w:rPr>
      </w:pPr>
      <w:proofErr w:type="spellStart"/>
      <w:r w:rsidRPr="002D47BE">
        <w:rPr>
          <w:rFonts w:ascii="Times New Roman" w:hAnsi="Times New Roman"/>
          <w:iCs/>
          <w:sz w:val="26"/>
          <w:szCs w:val="26"/>
        </w:rPr>
        <w:t>Kính</w:t>
      </w:r>
      <w:proofErr w:type="spellEnd"/>
      <w:r w:rsidRPr="002D47BE">
        <w:rPr>
          <w:rFonts w:ascii="Times New Roman" w:hAnsi="Times New Roman"/>
          <w:iCs/>
          <w:sz w:val="26"/>
          <w:szCs w:val="26"/>
        </w:rPr>
        <w:t xml:space="preserve"> </w:t>
      </w:r>
      <w:proofErr w:type="spellStart"/>
      <w:r w:rsidRPr="002D47BE">
        <w:rPr>
          <w:rFonts w:ascii="Times New Roman" w:hAnsi="Times New Roman"/>
          <w:iCs/>
          <w:sz w:val="26"/>
          <w:szCs w:val="26"/>
        </w:rPr>
        <w:t>gửi</w:t>
      </w:r>
      <w:proofErr w:type="spellEnd"/>
      <w:r w:rsidRPr="002D47BE">
        <w:rPr>
          <w:rFonts w:ascii="Times New Roman" w:hAnsi="Times New Roman"/>
          <w:iCs/>
          <w:sz w:val="26"/>
          <w:szCs w:val="26"/>
        </w:rPr>
        <w:t xml:space="preserve">: </w:t>
      </w:r>
      <w:proofErr w:type="spellStart"/>
      <w:r w:rsidRPr="002D47BE">
        <w:rPr>
          <w:rFonts w:ascii="Times New Roman" w:hAnsi="Times New Roman"/>
          <w:b/>
          <w:bCs/>
          <w:iCs/>
          <w:sz w:val="26"/>
          <w:szCs w:val="26"/>
        </w:rPr>
        <w:t>Sở</w:t>
      </w:r>
      <w:proofErr w:type="spellEnd"/>
      <w:r w:rsidRPr="002D47BE">
        <w:rPr>
          <w:rFonts w:ascii="Times New Roman" w:hAnsi="Times New Roman"/>
          <w:b/>
          <w:bCs/>
          <w:iCs/>
          <w:sz w:val="26"/>
          <w:szCs w:val="26"/>
        </w:rPr>
        <w:t xml:space="preserve"> </w:t>
      </w:r>
      <w:proofErr w:type="spellStart"/>
      <w:r w:rsidRPr="002D47BE">
        <w:rPr>
          <w:rFonts w:ascii="Times New Roman" w:hAnsi="Times New Roman"/>
          <w:b/>
          <w:bCs/>
          <w:iCs/>
          <w:sz w:val="26"/>
          <w:szCs w:val="26"/>
        </w:rPr>
        <w:t>Xây</w:t>
      </w:r>
      <w:proofErr w:type="spellEnd"/>
      <w:r w:rsidRPr="002D47BE">
        <w:rPr>
          <w:rFonts w:ascii="Times New Roman" w:hAnsi="Times New Roman"/>
          <w:b/>
          <w:bCs/>
          <w:iCs/>
          <w:sz w:val="26"/>
          <w:szCs w:val="26"/>
        </w:rPr>
        <w:t xml:space="preserve"> </w:t>
      </w:r>
      <w:proofErr w:type="spellStart"/>
      <w:r w:rsidRPr="002D47BE">
        <w:rPr>
          <w:rFonts w:ascii="Times New Roman" w:hAnsi="Times New Roman"/>
          <w:b/>
          <w:bCs/>
          <w:iCs/>
          <w:sz w:val="26"/>
          <w:szCs w:val="26"/>
        </w:rPr>
        <w:t>dựng</w:t>
      </w:r>
      <w:proofErr w:type="spellEnd"/>
      <w:r w:rsidRPr="002D47BE">
        <w:rPr>
          <w:rFonts w:ascii="Times New Roman" w:hAnsi="Times New Roman"/>
          <w:b/>
          <w:bCs/>
          <w:iCs/>
          <w:sz w:val="26"/>
          <w:szCs w:val="26"/>
        </w:rPr>
        <w:t xml:space="preserve"> </w:t>
      </w:r>
      <w:proofErr w:type="spellStart"/>
      <w:r w:rsidRPr="002D47BE">
        <w:rPr>
          <w:rFonts w:ascii="Times New Roman" w:hAnsi="Times New Roman"/>
          <w:b/>
          <w:bCs/>
          <w:iCs/>
          <w:sz w:val="26"/>
          <w:szCs w:val="26"/>
        </w:rPr>
        <w:t>tỉnh</w:t>
      </w:r>
      <w:proofErr w:type="spellEnd"/>
      <w:r w:rsidRPr="002D47BE">
        <w:rPr>
          <w:rFonts w:ascii="Times New Roman" w:hAnsi="Times New Roman"/>
          <w:b/>
          <w:bCs/>
          <w:iCs/>
          <w:sz w:val="26"/>
          <w:szCs w:val="26"/>
        </w:rPr>
        <w:t xml:space="preserve"> </w:t>
      </w:r>
      <w:proofErr w:type="spellStart"/>
      <w:r w:rsidRPr="002D47BE">
        <w:rPr>
          <w:rFonts w:ascii="Times New Roman" w:hAnsi="Times New Roman"/>
          <w:b/>
          <w:bCs/>
          <w:iCs/>
          <w:sz w:val="26"/>
          <w:szCs w:val="26"/>
        </w:rPr>
        <w:t>Ninh</w:t>
      </w:r>
      <w:proofErr w:type="spellEnd"/>
      <w:r w:rsidRPr="002D47BE">
        <w:rPr>
          <w:rFonts w:ascii="Times New Roman" w:hAnsi="Times New Roman"/>
          <w:b/>
          <w:bCs/>
          <w:iCs/>
          <w:sz w:val="26"/>
          <w:szCs w:val="26"/>
        </w:rPr>
        <w:t xml:space="preserve"> Bình</w:t>
      </w:r>
    </w:p>
    <w:p w14:paraId="623B9C82" w14:textId="56E148CC" w:rsidR="00EB505C" w:rsidRPr="002D47BE" w:rsidRDefault="0070196D" w:rsidP="00575F69">
      <w:pPr>
        <w:pStyle w:val="NoSpacing"/>
        <w:spacing w:before="0" w:after="60" w:line="252" w:lineRule="auto"/>
        <w:rPr>
          <w:iCs/>
        </w:rPr>
      </w:pPr>
      <w:bookmarkStart w:id="1" w:name="_Hlk149922933"/>
      <w:bookmarkStart w:id="2" w:name="_Hlk149925791"/>
      <w:r w:rsidRPr="002D47BE">
        <w:rPr>
          <w:iCs/>
        </w:rPr>
        <w:t>Căn cứ</w:t>
      </w:r>
      <w:r w:rsidR="001C6F52" w:rsidRPr="002D47BE">
        <w:rPr>
          <w:iCs/>
        </w:rPr>
        <w:t xml:space="preserve"> Luật Xây dựng số 50/2014/QH ngày 18/06/2014; Luật số 62/2020/QH14 ngày 17/06/2020 Sửa đổi bổ sung một số điều của Luật Xây dựng; Văn bản hợp nhất số 02/VBHN-VPQH ngày 15/7/2020 hợp nhất Luật Xây dựng do Bộ Xây dựng ban hành;</w:t>
      </w:r>
      <w:r w:rsidR="00EB505C" w:rsidRPr="002D47BE">
        <w:rPr>
          <w:iCs/>
        </w:rPr>
        <w:t xml:space="preserve"> Luật Quy hoạch đô thị số 30/2009/QH12 ngày 17/6/2009; Luật số 35/2018/QH14 ngày 20/11/2018 về việc sửa đổi, bổ sung một số điều của 37 Luật có liên quan đến quy hoạch; </w:t>
      </w:r>
    </w:p>
    <w:bookmarkEnd w:id="1"/>
    <w:p w14:paraId="23F00DA8" w14:textId="5337BF15" w:rsidR="00EB505C" w:rsidRPr="002D47BE" w:rsidRDefault="0070196D" w:rsidP="00575F69">
      <w:pPr>
        <w:pStyle w:val="NoSpacing"/>
        <w:spacing w:before="0" w:after="60" w:line="252" w:lineRule="auto"/>
        <w:rPr>
          <w:iCs/>
        </w:rPr>
      </w:pPr>
      <w:r w:rsidRPr="002D47BE">
        <w:rPr>
          <w:iCs/>
        </w:rPr>
        <w:t>Căn cứ</w:t>
      </w:r>
      <w:r w:rsidR="00EB505C" w:rsidRPr="002D47BE">
        <w:rPr>
          <w:iCs/>
        </w:rPr>
        <w:t xml:space="preserve"> Nghị định số 44/2015/NĐ-CP ngày 06/5/2015 của Chính phủ quy định chi tiết một số nội dung về quy hoạch xây dựng; Nghị định 72/2019/NĐ-CP ngày 30/8/2019 của Chính </w:t>
      </w:r>
      <w:r w:rsidRPr="002D47BE">
        <w:rPr>
          <w:iCs/>
        </w:rPr>
        <w:t>p</w:t>
      </w:r>
      <w:r w:rsidR="00EB505C" w:rsidRPr="002D47BE">
        <w:rPr>
          <w:iCs/>
        </w:rPr>
        <w:t xml:space="preserve">hủ về sửa đổi, bổ sung một số điều của Nghị định số 37/2010/NĐ-CP ngày 07/4/2010 và Nghị định số 44/2015/NĐ-CP ngày 06/5/2015; </w:t>
      </w:r>
    </w:p>
    <w:p w14:paraId="3F13327B" w14:textId="31E20134" w:rsidR="00AF49CB" w:rsidRPr="002D47BE" w:rsidRDefault="00AF49CB" w:rsidP="00575F69">
      <w:pPr>
        <w:pStyle w:val="NoSpacing"/>
        <w:spacing w:before="0" w:after="60" w:line="252" w:lineRule="auto"/>
        <w:rPr>
          <w:iCs/>
        </w:rPr>
      </w:pPr>
      <w:r w:rsidRPr="002D47BE">
        <w:rPr>
          <w:lang w:val="pt-BR"/>
        </w:rPr>
        <w:t>Căn cứ Nghị định 37/2019/NĐ-CP ngày 07/5/2019 quy định chi tiết thi hành một số điều của luật quy hoạch;</w:t>
      </w:r>
    </w:p>
    <w:p w14:paraId="4B48A51F" w14:textId="217131F4" w:rsidR="00EB505C" w:rsidRPr="002D47BE" w:rsidRDefault="0070196D" w:rsidP="00575F69">
      <w:pPr>
        <w:pStyle w:val="NoSpacing"/>
        <w:spacing w:before="0" w:after="60" w:line="252" w:lineRule="auto"/>
        <w:rPr>
          <w:iCs/>
        </w:rPr>
      </w:pPr>
      <w:r w:rsidRPr="002D47BE">
        <w:rPr>
          <w:iCs/>
        </w:rPr>
        <w:t>Căn cứ</w:t>
      </w:r>
      <w:r w:rsidR="00EB505C" w:rsidRPr="002D47BE">
        <w:rPr>
          <w:iCs/>
        </w:rPr>
        <w:t xml:space="preserve"> Nghị định 82/2018/NĐ-CP ngày 22/5/2018 của Thủ tướng Chính phủ quy định về quản lý khu công nghiệp &amp; khu kinh tế;</w:t>
      </w:r>
      <w:r w:rsidR="00EB505C" w:rsidRPr="002D47BE">
        <w:rPr>
          <w:iCs/>
          <w:lang w:val="en-US"/>
        </w:rPr>
        <w:t xml:space="preserve"> </w:t>
      </w:r>
      <w:proofErr w:type="spellStart"/>
      <w:r w:rsidR="00EB505C" w:rsidRPr="002D47BE">
        <w:rPr>
          <w:iCs/>
          <w:lang w:val="en-US"/>
        </w:rPr>
        <w:t>Nghị</w:t>
      </w:r>
      <w:proofErr w:type="spellEnd"/>
      <w:r w:rsidR="00EB505C" w:rsidRPr="002D47BE">
        <w:rPr>
          <w:iCs/>
          <w:lang w:val="en-US"/>
        </w:rPr>
        <w:t xml:space="preserve"> </w:t>
      </w:r>
      <w:proofErr w:type="spellStart"/>
      <w:r w:rsidR="00EB505C" w:rsidRPr="002D47BE">
        <w:rPr>
          <w:iCs/>
          <w:lang w:val="en-US"/>
        </w:rPr>
        <w:t>định</w:t>
      </w:r>
      <w:proofErr w:type="spellEnd"/>
      <w:r w:rsidR="00EB505C" w:rsidRPr="002D47BE">
        <w:rPr>
          <w:iCs/>
          <w:lang w:val="en-US"/>
        </w:rPr>
        <w:t xml:space="preserve"> 35/2022/NĐ-CP </w:t>
      </w:r>
      <w:proofErr w:type="spellStart"/>
      <w:r w:rsidR="00EB505C" w:rsidRPr="002D47BE">
        <w:rPr>
          <w:iCs/>
          <w:lang w:val="en-US"/>
        </w:rPr>
        <w:t>ngày</w:t>
      </w:r>
      <w:proofErr w:type="spellEnd"/>
      <w:r w:rsidR="00EB505C" w:rsidRPr="002D47BE">
        <w:rPr>
          <w:iCs/>
          <w:lang w:val="en-US"/>
        </w:rPr>
        <w:t xml:space="preserve"> 28/5/2022 </w:t>
      </w:r>
      <w:proofErr w:type="spellStart"/>
      <w:r w:rsidR="00EB505C" w:rsidRPr="002D47BE">
        <w:rPr>
          <w:iCs/>
          <w:lang w:val="en-US"/>
        </w:rPr>
        <w:t>của</w:t>
      </w:r>
      <w:proofErr w:type="spellEnd"/>
      <w:r w:rsidR="00EB505C" w:rsidRPr="002D47BE">
        <w:rPr>
          <w:iCs/>
          <w:lang w:val="en-US"/>
        </w:rPr>
        <w:t xml:space="preserve"> </w:t>
      </w:r>
      <w:proofErr w:type="spellStart"/>
      <w:r w:rsidR="00EB505C" w:rsidRPr="002D47BE">
        <w:rPr>
          <w:iCs/>
          <w:lang w:val="en-US"/>
        </w:rPr>
        <w:t>Thủ</w:t>
      </w:r>
      <w:proofErr w:type="spellEnd"/>
      <w:r w:rsidR="00EB505C" w:rsidRPr="002D47BE">
        <w:rPr>
          <w:iCs/>
          <w:lang w:val="en-US"/>
        </w:rPr>
        <w:t xml:space="preserve"> </w:t>
      </w:r>
      <w:proofErr w:type="spellStart"/>
      <w:r w:rsidR="00EB505C" w:rsidRPr="002D47BE">
        <w:rPr>
          <w:iCs/>
          <w:lang w:val="en-US"/>
        </w:rPr>
        <w:t>tướng</w:t>
      </w:r>
      <w:proofErr w:type="spellEnd"/>
      <w:r w:rsidR="00EB505C" w:rsidRPr="002D47BE">
        <w:rPr>
          <w:iCs/>
          <w:lang w:val="en-US"/>
        </w:rPr>
        <w:t xml:space="preserve"> </w:t>
      </w:r>
      <w:proofErr w:type="spellStart"/>
      <w:r w:rsidR="00EB505C" w:rsidRPr="002D47BE">
        <w:rPr>
          <w:iCs/>
          <w:lang w:val="en-US"/>
        </w:rPr>
        <w:t>Chính</w:t>
      </w:r>
      <w:proofErr w:type="spellEnd"/>
      <w:r w:rsidR="00EB505C" w:rsidRPr="002D47BE">
        <w:rPr>
          <w:iCs/>
          <w:lang w:val="en-US"/>
        </w:rPr>
        <w:t xml:space="preserve"> </w:t>
      </w:r>
      <w:proofErr w:type="spellStart"/>
      <w:r w:rsidR="00EB505C" w:rsidRPr="002D47BE">
        <w:rPr>
          <w:iCs/>
          <w:lang w:val="en-US"/>
        </w:rPr>
        <w:t>phủ</w:t>
      </w:r>
      <w:proofErr w:type="spellEnd"/>
      <w:r w:rsidR="00EB505C" w:rsidRPr="002D47BE">
        <w:rPr>
          <w:iCs/>
          <w:lang w:val="en-US"/>
        </w:rPr>
        <w:t xml:space="preserve"> </w:t>
      </w:r>
      <w:proofErr w:type="spellStart"/>
      <w:r w:rsidR="00EB505C" w:rsidRPr="002D47BE">
        <w:rPr>
          <w:iCs/>
          <w:lang w:val="en-US"/>
        </w:rPr>
        <w:t>quy</w:t>
      </w:r>
      <w:proofErr w:type="spellEnd"/>
      <w:r w:rsidR="00EB505C" w:rsidRPr="002D47BE">
        <w:rPr>
          <w:iCs/>
          <w:lang w:val="en-US"/>
        </w:rPr>
        <w:t xml:space="preserve"> </w:t>
      </w:r>
      <w:proofErr w:type="spellStart"/>
      <w:r w:rsidR="00EB505C" w:rsidRPr="002D47BE">
        <w:rPr>
          <w:iCs/>
          <w:lang w:val="en-US"/>
        </w:rPr>
        <w:t>định</w:t>
      </w:r>
      <w:proofErr w:type="spellEnd"/>
      <w:r w:rsidR="00EB505C" w:rsidRPr="002D47BE">
        <w:rPr>
          <w:iCs/>
          <w:lang w:val="en-US"/>
        </w:rPr>
        <w:t xml:space="preserve"> </w:t>
      </w:r>
      <w:proofErr w:type="spellStart"/>
      <w:r w:rsidR="00EB505C" w:rsidRPr="002D47BE">
        <w:rPr>
          <w:iCs/>
          <w:lang w:val="en-US"/>
        </w:rPr>
        <w:t>về</w:t>
      </w:r>
      <w:proofErr w:type="spellEnd"/>
      <w:r w:rsidR="00EB505C" w:rsidRPr="002D47BE">
        <w:rPr>
          <w:iCs/>
          <w:lang w:val="en-US"/>
        </w:rPr>
        <w:t xml:space="preserve"> </w:t>
      </w:r>
      <w:proofErr w:type="spellStart"/>
      <w:r w:rsidR="00EB505C" w:rsidRPr="002D47BE">
        <w:rPr>
          <w:iCs/>
          <w:lang w:val="en-US"/>
        </w:rPr>
        <w:t>quản</w:t>
      </w:r>
      <w:proofErr w:type="spellEnd"/>
      <w:r w:rsidR="00EB505C" w:rsidRPr="002D47BE">
        <w:rPr>
          <w:iCs/>
          <w:lang w:val="en-US"/>
        </w:rPr>
        <w:t xml:space="preserve"> </w:t>
      </w:r>
      <w:proofErr w:type="spellStart"/>
      <w:r w:rsidR="00EB505C" w:rsidRPr="002D47BE">
        <w:rPr>
          <w:iCs/>
          <w:lang w:val="en-US"/>
        </w:rPr>
        <w:t>lý</w:t>
      </w:r>
      <w:proofErr w:type="spellEnd"/>
      <w:r w:rsidR="00EB505C" w:rsidRPr="002D47BE">
        <w:rPr>
          <w:iCs/>
          <w:lang w:val="en-US"/>
        </w:rPr>
        <w:t xml:space="preserve"> </w:t>
      </w:r>
      <w:proofErr w:type="spellStart"/>
      <w:r w:rsidR="00EB505C" w:rsidRPr="002D47BE">
        <w:rPr>
          <w:iCs/>
          <w:lang w:val="en-US"/>
        </w:rPr>
        <w:t>khu</w:t>
      </w:r>
      <w:proofErr w:type="spellEnd"/>
      <w:r w:rsidR="00EB505C" w:rsidRPr="002D47BE">
        <w:rPr>
          <w:iCs/>
          <w:lang w:val="en-US"/>
        </w:rPr>
        <w:t xml:space="preserve"> </w:t>
      </w:r>
      <w:proofErr w:type="spellStart"/>
      <w:r w:rsidR="00EB505C" w:rsidRPr="002D47BE">
        <w:rPr>
          <w:iCs/>
          <w:lang w:val="en-US"/>
        </w:rPr>
        <w:t>công</w:t>
      </w:r>
      <w:proofErr w:type="spellEnd"/>
      <w:r w:rsidR="00EB505C" w:rsidRPr="002D47BE">
        <w:rPr>
          <w:iCs/>
          <w:lang w:val="en-US"/>
        </w:rPr>
        <w:t xml:space="preserve"> </w:t>
      </w:r>
      <w:proofErr w:type="spellStart"/>
      <w:r w:rsidR="00EB505C" w:rsidRPr="002D47BE">
        <w:rPr>
          <w:iCs/>
          <w:lang w:val="en-US"/>
        </w:rPr>
        <w:t>nghiệp</w:t>
      </w:r>
      <w:proofErr w:type="spellEnd"/>
      <w:r w:rsidR="00EB505C" w:rsidRPr="002D47BE">
        <w:rPr>
          <w:iCs/>
          <w:lang w:val="en-US"/>
        </w:rPr>
        <w:t xml:space="preserve"> &amp; </w:t>
      </w:r>
      <w:proofErr w:type="spellStart"/>
      <w:r w:rsidR="00EB505C" w:rsidRPr="002D47BE">
        <w:rPr>
          <w:iCs/>
          <w:lang w:val="en-US"/>
        </w:rPr>
        <w:t>khu</w:t>
      </w:r>
      <w:proofErr w:type="spellEnd"/>
      <w:r w:rsidR="00EB505C" w:rsidRPr="002D47BE">
        <w:rPr>
          <w:iCs/>
          <w:lang w:val="en-US"/>
        </w:rPr>
        <w:t xml:space="preserve"> </w:t>
      </w:r>
      <w:proofErr w:type="spellStart"/>
      <w:r w:rsidR="00EB505C" w:rsidRPr="002D47BE">
        <w:rPr>
          <w:iCs/>
          <w:lang w:val="en-US"/>
        </w:rPr>
        <w:t>kinh</w:t>
      </w:r>
      <w:proofErr w:type="spellEnd"/>
      <w:r w:rsidR="00EB505C" w:rsidRPr="002D47BE">
        <w:rPr>
          <w:iCs/>
          <w:lang w:val="en-US"/>
        </w:rPr>
        <w:t xml:space="preserve"> </w:t>
      </w:r>
      <w:proofErr w:type="spellStart"/>
      <w:r w:rsidR="00EB505C" w:rsidRPr="002D47BE">
        <w:rPr>
          <w:iCs/>
          <w:lang w:val="en-US"/>
        </w:rPr>
        <w:t>tế</w:t>
      </w:r>
      <w:proofErr w:type="spellEnd"/>
      <w:r w:rsidR="00EB505C" w:rsidRPr="002D47BE">
        <w:rPr>
          <w:iCs/>
          <w:lang w:val="en-US"/>
        </w:rPr>
        <w:t>;</w:t>
      </w:r>
    </w:p>
    <w:p w14:paraId="3CF36DDA" w14:textId="610ED27F" w:rsidR="00EB505C" w:rsidRPr="002D47BE" w:rsidRDefault="0070196D" w:rsidP="00575F69">
      <w:pPr>
        <w:pStyle w:val="NoSpacing"/>
        <w:spacing w:before="0" w:after="60" w:line="252" w:lineRule="auto"/>
        <w:rPr>
          <w:iCs/>
        </w:rPr>
      </w:pPr>
      <w:r w:rsidRPr="002D47BE">
        <w:rPr>
          <w:iCs/>
        </w:rPr>
        <w:t xml:space="preserve">Căn cứ </w:t>
      </w:r>
      <w:r w:rsidR="00EB505C" w:rsidRPr="002D47BE">
        <w:rPr>
          <w:iCs/>
        </w:rPr>
        <w:t>Nghị định số 148/2006/NĐ-CP ngày 04/12/2006 của Chính phủ về quy hoạch, xây dựng, quản lý và bảo vệ Vành đai an toàn các kho đạn dược, vật liệu nổ, nhà máy sản xuất đạn dược, vật liệu nổ do Bộ Quốc phòng quản lý;</w:t>
      </w:r>
    </w:p>
    <w:p w14:paraId="61CA2AFF" w14:textId="5F0A9837" w:rsidR="00EB505C" w:rsidRPr="002D47BE" w:rsidRDefault="0070196D" w:rsidP="00575F69">
      <w:pPr>
        <w:pStyle w:val="NoSpacing"/>
        <w:spacing w:before="0" w:after="60" w:line="252" w:lineRule="auto"/>
        <w:rPr>
          <w:iCs/>
        </w:rPr>
      </w:pPr>
      <w:r w:rsidRPr="002D47BE">
        <w:rPr>
          <w:iCs/>
        </w:rPr>
        <w:t xml:space="preserve">Căn cứ </w:t>
      </w:r>
      <w:r w:rsidR="00EB505C" w:rsidRPr="002D47BE">
        <w:rPr>
          <w:iCs/>
        </w:rPr>
        <w:t>Nghị định số 08/2022/NĐ-CP ngày 10/01/2022 của Chính phủ Quy định chi tiết một số điều của Luật Bảo vệ môi trường; Nghị định số 80/2014/NĐ-CP ngày 06/8/2014 của Chính phủ về thoát nước và xử lý nước thải;</w:t>
      </w:r>
    </w:p>
    <w:p w14:paraId="0E940CDC" w14:textId="77C59460" w:rsidR="00EB505C" w:rsidRPr="002D47BE" w:rsidRDefault="0070196D" w:rsidP="00575F69">
      <w:pPr>
        <w:pStyle w:val="NoSpacing"/>
        <w:spacing w:before="0" w:after="60" w:line="252" w:lineRule="auto"/>
        <w:rPr>
          <w:iCs/>
        </w:rPr>
      </w:pPr>
      <w:r w:rsidRPr="002D47BE">
        <w:rPr>
          <w:iCs/>
        </w:rPr>
        <w:t>Căn cứ</w:t>
      </w:r>
      <w:r w:rsidR="00EB505C" w:rsidRPr="002D47BE">
        <w:rPr>
          <w:iCs/>
        </w:rPr>
        <w:t xml:space="preserve"> Thông tư 04/2022/TT-BXD ngày 24/10/2022 của Bộ Xây dựng Quy định về Hồ sơ của nhiệm vụ và đồ án quy hoạch xây dựng vùng liên huyện, quy hoạch xây dựng vùng huyện, quy hoạch đô thị và quy hoạch xây dựng khu chức năng đặc thù và quy hoạch nông thôn; Thông tư 01/2021/TT-BXD ngày 19/05/2021 của Bộ Xây dựng Ban hành QCVN 01:2021/BXD Quy chuẩn kỹ thuật quốc gia về quy hoạch xây dựng;</w:t>
      </w:r>
    </w:p>
    <w:p w14:paraId="60BDFDF4" w14:textId="07E8B41D" w:rsidR="00EB505C" w:rsidRPr="002D47BE" w:rsidRDefault="0070196D" w:rsidP="00575F69">
      <w:pPr>
        <w:pStyle w:val="NoSpacing"/>
        <w:spacing w:before="0" w:after="60" w:line="252" w:lineRule="auto"/>
        <w:rPr>
          <w:iCs/>
          <w:lang w:val="en-US"/>
        </w:rPr>
      </w:pPr>
      <w:r w:rsidRPr="002D47BE">
        <w:rPr>
          <w:iCs/>
        </w:rPr>
        <w:t>Căn cứ</w:t>
      </w:r>
      <w:r w:rsidR="00EB505C" w:rsidRPr="002D47BE">
        <w:rPr>
          <w:iCs/>
        </w:rPr>
        <w:t xml:space="preserve"> </w:t>
      </w:r>
      <w:proofErr w:type="spellStart"/>
      <w:r w:rsidR="00EB505C" w:rsidRPr="002D47BE">
        <w:rPr>
          <w:iCs/>
          <w:lang w:val="en-US"/>
        </w:rPr>
        <w:t>Quyết</w:t>
      </w:r>
      <w:proofErr w:type="spellEnd"/>
      <w:r w:rsidR="00EB505C" w:rsidRPr="002D47BE">
        <w:rPr>
          <w:iCs/>
          <w:lang w:val="en-US"/>
        </w:rPr>
        <w:t xml:space="preserve"> </w:t>
      </w:r>
      <w:proofErr w:type="spellStart"/>
      <w:r w:rsidR="00EB505C" w:rsidRPr="002D47BE">
        <w:rPr>
          <w:iCs/>
          <w:lang w:val="en-US"/>
        </w:rPr>
        <w:t>định</w:t>
      </w:r>
      <w:proofErr w:type="spellEnd"/>
      <w:r w:rsidR="00EB505C" w:rsidRPr="002D47BE">
        <w:rPr>
          <w:iCs/>
          <w:lang w:val="en-US"/>
        </w:rPr>
        <w:t xml:space="preserve"> </w:t>
      </w:r>
      <w:proofErr w:type="spellStart"/>
      <w:r w:rsidR="00EB505C" w:rsidRPr="002D47BE">
        <w:rPr>
          <w:iCs/>
          <w:lang w:val="en-US"/>
        </w:rPr>
        <w:t>số</w:t>
      </w:r>
      <w:proofErr w:type="spellEnd"/>
      <w:r w:rsidR="00EB505C" w:rsidRPr="002D47BE">
        <w:rPr>
          <w:iCs/>
          <w:lang w:val="en-US"/>
        </w:rPr>
        <w:t xml:space="preserve"> 880/QĐ-</w:t>
      </w:r>
      <w:proofErr w:type="spellStart"/>
      <w:r w:rsidR="00EB505C" w:rsidRPr="002D47BE">
        <w:rPr>
          <w:iCs/>
          <w:lang w:val="en-US"/>
        </w:rPr>
        <w:t>TTg</w:t>
      </w:r>
      <w:proofErr w:type="spellEnd"/>
      <w:r w:rsidR="00EB505C" w:rsidRPr="002D47BE">
        <w:rPr>
          <w:iCs/>
          <w:lang w:val="en-US"/>
        </w:rPr>
        <w:t xml:space="preserve"> </w:t>
      </w:r>
      <w:proofErr w:type="spellStart"/>
      <w:r w:rsidR="00EB505C" w:rsidRPr="002D47BE">
        <w:rPr>
          <w:iCs/>
          <w:lang w:val="en-US"/>
        </w:rPr>
        <w:t>ngày</w:t>
      </w:r>
      <w:proofErr w:type="spellEnd"/>
      <w:r w:rsidR="00EB505C" w:rsidRPr="002D47BE">
        <w:rPr>
          <w:iCs/>
          <w:lang w:val="en-US"/>
        </w:rPr>
        <w:t xml:space="preserve"> 09/06/2014 </w:t>
      </w:r>
      <w:proofErr w:type="spellStart"/>
      <w:r w:rsidR="00EB505C" w:rsidRPr="002D47BE">
        <w:rPr>
          <w:iCs/>
          <w:lang w:val="en-US"/>
        </w:rPr>
        <w:t>của</w:t>
      </w:r>
      <w:proofErr w:type="spellEnd"/>
      <w:r w:rsidR="00EB505C" w:rsidRPr="002D47BE">
        <w:rPr>
          <w:iCs/>
          <w:lang w:val="en-US"/>
        </w:rPr>
        <w:t xml:space="preserve"> </w:t>
      </w:r>
      <w:proofErr w:type="spellStart"/>
      <w:r w:rsidR="00EB505C" w:rsidRPr="002D47BE">
        <w:rPr>
          <w:iCs/>
          <w:lang w:val="en-US"/>
        </w:rPr>
        <w:t>Thủ</w:t>
      </w:r>
      <w:proofErr w:type="spellEnd"/>
      <w:r w:rsidR="00EB505C" w:rsidRPr="002D47BE">
        <w:rPr>
          <w:iCs/>
          <w:lang w:val="en-US"/>
        </w:rPr>
        <w:t xml:space="preserve"> </w:t>
      </w:r>
      <w:proofErr w:type="spellStart"/>
      <w:r w:rsidR="00EB505C" w:rsidRPr="002D47BE">
        <w:rPr>
          <w:iCs/>
          <w:lang w:val="en-US"/>
        </w:rPr>
        <w:t>tướng</w:t>
      </w:r>
      <w:proofErr w:type="spellEnd"/>
      <w:r w:rsidR="00EB505C" w:rsidRPr="002D47BE">
        <w:rPr>
          <w:iCs/>
          <w:lang w:val="en-US"/>
        </w:rPr>
        <w:t xml:space="preserve"> </w:t>
      </w:r>
      <w:proofErr w:type="spellStart"/>
      <w:r w:rsidR="00EB505C" w:rsidRPr="002D47BE">
        <w:rPr>
          <w:iCs/>
          <w:lang w:val="en-US"/>
        </w:rPr>
        <w:t>Chính</w:t>
      </w:r>
      <w:proofErr w:type="spellEnd"/>
      <w:r w:rsidR="00EB505C" w:rsidRPr="002D47BE">
        <w:rPr>
          <w:iCs/>
          <w:lang w:val="en-US"/>
        </w:rPr>
        <w:t xml:space="preserve"> </w:t>
      </w:r>
      <w:proofErr w:type="spellStart"/>
      <w:r w:rsidR="00EB505C" w:rsidRPr="002D47BE">
        <w:rPr>
          <w:iCs/>
          <w:lang w:val="en-US"/>
        </w:rPr>
        <w:t>phủ</w:t>
      </w:r>
      <w:proofErr w:type="spellEnd"/>
      <w:r w:rsidR="00EB505C" w:rsidRPr="002D47BE">
        <w:rPr>
          <w:iCs/>
          <w:lang w:val="en-US"/>
        </w:rPr>
        <w:t xml:space="preserve"> </w:t>
      </w:r>
      <w:proofErr w:type="spellStart"/>
      <w:r w:rsidR="00EB505C" w:rsidRPr="002D47BE">
        <w:rPr>
          <w:iCs/>
          <w:lang w:val="en-US"/>
        </w:rPr>
        <w:t>về</w:t>
      </w:r>
      <w:proofErr w:type="spellEnd"/>
      <w:r w:rsidR="00EB505C" w:rsidRPr="002D47BE">
        <w:rPr>
          <w:iCs/>
          <w:lang w:val="en-US"/>
        </w:rPr>
        <w:t xml:space="preserve"> </w:t>
      </w:r>
      <w:proofErr w:type="spellStart"/>
      <w:r w:rsidR="00EB505C" w:rsidRPr="002D47BE">
        <w:rPr>
          <w:iCs/>
          <w:lang w:val="en-US"/>
        </w:rPr>
        <w:t>việc</w:t>
      </w:r>
      <w:proofErr w:type="spellEnd"/>
      <w:r w:rsidR="00EB505C" w:rsidRPr="002D47BE">
        <w:rPr>
          <w:iCs/>
          <w:lang w:val="en-US"/>
        </w:rPr>
        <w:t xml:space="preserve"> Quy </w:t>
      </w:r>
      <w:proofErr w:type="spellStart"/>
      <w:r w:rsidR="00EB505C" w:rsidRPr="002D47BE">
        <w:rPr>
          <w:iCs/>
          <w:lang w:val="en-US"/>
        </w:rPr>
        <w:t>hoạch</w:t>
      </w:r>
      <w:proofErr w:type="spellEnd"/>
      <w:r w:rsidR="00EB505C" w:rsidRPr="002D47BE">
        <w:rPr>
          <w:iCs/>
          <w:lang w:val="en-US"/>
        </w:rPr>
        <w:t xml:space="preserve"> </w:t>
      </w:r>
      <w:proofErr w:type="spellStart"/>
      <w:r w:rsidR="00EB505C" w:rsidRPr="002D47BE">
        <w:rPr>
          <w:iCs/>
          <w:lang w:val="en-US"/>
        </w:rPr>
        <w:t>tổng</w:t>
      </w:r>
      <w:proofErr w:type="spellEnd"/>
      <w:r w:rsidR="00EB505C" w:rsidRPr="002D47BE">
        <w:rPr>
          <w:iCs/>
          <w:lang w:val="en-US"/>
        </w:rPr>
        <w:t xml:space="preserve"> </w:t>
      </w:r>
      <w:proofErr w:type="spellStart"/>
      <w:r w:rsidR="00EB505C" w:rsidRPr="002D47BE">
        <w:rPr>
          <w:iCs/>
          <w:lang w:val="en-US"/>
        </w:rPr>
        <w:t>thể</w:t>
      </w:r>
      <w:proofErr w:type="spellEnd"/>
      <w:r w:rsidR="00EB505C" w:rsidRPr="002D47BE">
        <w:rPr>
          <w:iCs/>
          <w:lang w:val="en-US"/>
        </w:rPr>
        <w:t xml:space="preserve"> </w:t>
      </w:r>
      <w:proofErr w:type="spellStart"/>
      <w:r w:rsidR="00EB505C" w:rsidRPr="002D47BE">
        <w:rPr>
          <w:iCs/>
          <w:lang w:val="en-US"/>
        </w:rPr>
        <w:t>phát</w:t>
      </w:r>
      <w:proofErr w:type="spellEnd"/>
      <w:r w:rsidR="00EB505C" w:rsidRPr="002D47BE">
        <w:rPr>
          <w:iCs/>
          <w:lang w:val="en-US"/>
        </w:rPr>
        <w:t xml:space="preserve"> </w:t>
      </w:r>
      <w:proofErr w:type="spellStart"/>
      <w:r w:rsidR="00EB505C" w:rsidRPr="002D47BE">
        <w:rPr>
          <w:iCs/>
          <w:lang w:val="en-US"/>
        </w:rPr>
        <w:t>triển</w:t>
      </w:r>
      <w:proofErr w:type="spellEnd"/>
      <w:r w:rsidR="00EB505C" w:rsidRPr="002D47BE">
        <w:rPr>
          <w:iCs/>
          <w:lang w:val="en-US"/>
        </w:rPr>
        <w:t xml:space="preserve"> </w:t>
      </w:r>
      <w:proofErr w:type="spellStart"/>
      <w:r w:rsidR="00EB505C" w:rsidRPr="002D47BE">
        <w:rPr>
          <w:iCs/>
          <w:lang w:val="en-US"/>
        </w:rPr>
        <w:t>ngành</w:t>
      </w:r>
      <w:proofErr w:type="spellEnd"/>
      <w:r w:rsidR="00EB505C" w:rsidRPr="002D47BE">
        <w:rPr>
          <w:iCs/>
          <w:lang w:val="en-US"/>
        </w:rPr>
        <w:t xml:space="preserve"> </w:t>
      </w:r>
      <w:proofErr w:type="spellStart"/>
      <w:r w:rsidR="00EB505C" w:rsidRPr="002D47BE">
        <w:rPr>
          <w:iCs/>
          <w:lang w:val="en-US"/>
        </w:rPr>
        <w:t>công</w:t>
      </w:r>
      <w:proofErr w:type="spellEnd"/>
      <w:r w:rsidR="00EB505C" w:rsidRPr="002D47BE">
        <w:rPr>
          <w:iCs/>
          <w:lang w:val="en-US"/>
        </w:rPr>
        <w:t xml:space="preserve"> </w:t>
      </w:r>
      <w:proofErr w:type="spellStart"/>
      <w:r w:rsidR="00EB505C" w:rsidRPr="002D47BE">
        <w:rPr>
          <w:iCs/>
          <w:lang w:val="en-US"/>
        </w:rPr>
        <w:t>nghiệp</w:t>
      </w:r>
      <w:proofErr w:type="spellEnd"/>
      <w:r w:rsidR="00EB505C" w:rsidRPr="002D47BE">
        <w:rPr>
          <w:iCs/>
          <w:lang w:val="en-US"/>
        </w:rPr>
        <w:t xml:space="preserve"> </w:t>
      </w:r>
      <w:proofErr w:type="spellStart"/>
      <w:r w:rsidR="00EB505C" w:rsidRPr="002D47BE">
        <w:rPr>
          <w:iCs/>
          <w:lang w:val="en-US"/>
        </w:rPr>
        <w:t>Việt</w:t>
      </w:r>
      <w:proofErr w:type="spellEnd"/>
      <w:r w:rsidR="00EB505C" w:rsidRPr="002D47BE">
        <w:rPr>
          <w:iCs/>
          <w:lang w:val="en-US"/>
        </w:rPr>
        <w:t xml:space="preserve"> Nam </w:t>
      </w:r>
      <w:proofErr w:type="spellStart"/>
      <w:r w:rsidR="00EB505C" w:rsidRPr="002D47BE">
        <w:rPr>
          <w:iCs/>
          <w:lang w:val="en-US"/>
        </w:rPr>
        <w:t>đến</w:t>
      </w:r>
      <w:proofErr w:type="spellEnd"/>
      <w:r w:rsidR="00EB505C" w:rsidRPr="002D47BE">
        <w:rPr>
          <w:iCs/>
          <w:lang w:val="en-US"/>
        </w:rPr>
        <w:t xml:space="preserve"> </w:t>
      </w:r>
      <w:proofErr w:type="spellStart"/>
      <w:r w:rsidR="00EB505C" w:rsidRPr="002D47BE">
        <w:rPr>
          <w:iCs/>
          <w:lang w:val="en-US"/>
        </w:rPr>
        <w:t>năm</w:t>
      </w:r>
      <w:proofErr w:type="spellEnd"/>
      <w:r w:rsidR="00EB505C" w:rsidRPr="002D47BE">
        <w:rPr>
          <w:iCs/>
          <w:lang w:val="en-US"/>
        </w:rPr>
        <w:t xml:space="preserve"> 2020, </w:t>
      </w:r>
      <w:proofErr w:type="spellStart"/>
      <w:r w:rsidR="00EB505C" w:rsidRPr="002D47BE">
        <w:rPr>
          <w:iCs/>
          <w:lang w:val="en-US"/>
        </w:rPr>
        <w:t>tầm</w:t>
      </w:r>
      <w:proofErr w:type="spellEnd"/>
      <w:r w:rsidR="00EB505C" w:rsidRPr="002D47BE">
        <w:rPr>
          <w:iCs/>
          <w:lang w:val="en-US"/>
        </w:rPr>
        <w:t xml:space="preserve"> </w:t>
      </w:r>
      <w:proofErr w:type="spellStart"/>
      <w:r w:rsidR="00EB505C" w:rsidRPr="002D47BE">
        <w:rPr>
          <w:iCs/>
          <w:lang w:val="en-US"/>
        </w:rPr>
        <w:t>nhìn</w:t>
      </w:r>
      <w:proofErr w:type="spellEnd"/>
      <w:r w:rsidR="00EB505C" w:rsidRPr="002D47BE">
        <w:rPr>
          <w:iCs/>
          <w:lang w:val="en-US"/>
        </w:rPr>
        <w:t xml:space="preserve"> </w:t>
      </w:r>
      <w:proofErr w:type="spellStart"/>
      <w:r w:rsidR="00EB505C" w:rsidRPr="002D47BE">
        <w:rPr>
          <w:iCs/>
          <w:lang w:val="en-US"/>
        </w:rPr>
        <w:t>đến</w:t>
      </w:r>
      <w:proofErr w:type="spellEnd"/>
      <w:r w:rsidR="00EB505C" w:rsidRPr="002D47BE">
        <w:rPr>
          <w:iCs/>
          <w:lang w:val="en-US"/>
        </w:rPr>
        <w:t xml:space="preserve"> </w:t>
      </w:r>
      <w:proofErr w:type="spellStart"/>
      <w:r w:rsidR="00EB505C" w:rsidRPr="002D47BE">
        <w:rPr>
          <w:iCs/>
          <w:lang w:val="en-US"/>
        </w:rPr>
        <w:t>năm</w:t>
      </w:r>
      <w:proofErr w:type="spellEnd"/>
      <w:r w:rsidR="00EB505C" w:rsidRPr="002D47BE">
        <w:rPr>
          <w:iCs/>
          <w:lang w:val="en-US"/>
        </w:rPr>
        <w:t xml:space="preserve"> 2030; Văn </w:t>
      </w:r>
      <w:proofErr w:type="spellStart"/>
      <w:r w:rsidR="00EB505C" w:rsidRPr="002D47BE">
        <w:rPr>
          <w:iCs/>
          <w:lang w:val="en-US"/>
        </w:rPr>
        <w:t>bản</w:t>
      </w:r>
      <w:proofErr w:type="spellEnd"/>
      <w:r w:rsidR="00EB505C" w:rsidRPr="002D47BE">
        <w:rPr>
          <w:iCs/>
          <w:lang w:val="en-US"/>
        </w:rPr>
        <w:t xml:space="preserve"> 1499/</w:t>
      </w:r>
      <w:proofErr w:type="spellStart"/>
      <w:r w:rsidR="00EB505C" w:rsidRPr="002D47BE">
        <w:rPr>
          <w:iCs/>
          <w:lang w:val="en-US"/>
        </w:rPr>
        <w:t>TTg</w:t>
      </w:r>
      <w:proofErr w:type="spellEnd"/>
      <w:r w:rsidR="00EB505C" w:rsidRPr="002D47BE">
        <w:rPr>
          <w:iCs/>
          <w:lang w:val="en-US"/>
        </w:rPr>
        <w:t xml:space="preserve">-KTN </w:t>
      </w:r>
      <w:proofErr w:type="spellStart"/>
      <w:r w:rsidR="00EB505C" w:rsidRPr="002D47BE">
        <w:rPr>
          <w:iCs/>
          <w:lang w:val="en-US"/>
        </w:rPr>
        <w:t>ngày</w:t>
      </w:r>
      <w:proofErr w:type="spellEnd"/>
      <w:r w:rsidR="00EB505C" w:rsidRPr="002D47BE">
        <w:rPr>
          <w:iCs/>
          <w:lang w:val="en-US"/>
        </w:rPr>
        <w:t xml:space="preserve"> 18/8/2014 </w:t>
      </w:r>
      <w:proofErr w:type="spellStart"/>
      <w:r w:rsidR="00EB505C" w:rsidRPr="002D47BE">
        <w:rPr>
          <w:iCs/>
          <w:lang w:val="en-US"/>
        </w:rPr>
        <w:t>về</w:t>
      </w:r>
      <w:proofErr w:type="spellEnd"/>
      <w:r w:rsidR="00EB505C" w:rsidRPr="002D47BE">
        <w:rPr>
          <w:iCs/>
          <w:lang w:val="en-US"/>
        </w:rPr>
        <w:t xml:space="preserve"> </w:t>
      </w:r>
      <w:proofErr w:type="spellStart"/>
      <w:r w:rsidR="00EB505C" w:rsidRPr="002D47BE">
        <w:rPr>
          <w:iCs/>
          <w:lang w:val="en-US"/>
        </w:rPr>
        <w:t>việc</w:t>
      </w:r>
      <w:proofErr w:type="spellEnd"/>
      <w:r w:rsidR="00EB505C" w:rsidRPr="002D47BE">
        <w:rPr>
          <w:iCs/>
          <w:lang w:val="en-US"/>
        </w:rPr>
        <w:t xml:space="preserve"> </w:t>
      </w:r>
      <w:proofErr w:type="spellStart"/>
      <w:r w:rsidR="00EB505C" w:rsidRPr="002D47BE">
        <w:rPr>
          <w:iCs/>
          <w:lang w:val="en-US"/>
        </w:rPr>
        <w:t>điều</w:t>
      </w:r>
      <w:proofErr w:type="spellEnd"/>
      <w:r w:rsidR="00EB505C" w:rsidRPr="002D47BE">
        <w:rPr>
          <w:iCs/>
          <w:lang w:val="en-US"/>
        </w:rPr>
        <w:t xml:space="preserve"> </w:t>
      </w:r>
      <w:proofErr w:type="spellStart"/>
      <w:r w:rsidR="00EB505C" w:rsidRPr="002D47BE">
        <w:rPr>
          <w:iCs/>
          <w:lang w:val="en-US"/>
        </w:rPr>
        <w:t>chỉnh</w:t>
      </w:r>
      <w:proofErr w:type="spellEnd"/>
      <w:r w:rsidR="00EB505C" w:rsidRPr="002D47BE">
        <w:rPr>
          <w:iCs/>
          <w:lang w:val="en-US"/>
        </w:rPr>
        <w:t xml:space="preserve">, </w:t>
      </w:r>
      <w:proofErr w:type="spellStart"/>
      <w:r w:rsidR="00EB505C" w:rsidRPr="002D47BE">
        <w:rPr>
          <w:iCs/>
          <w:lang w:val="en-US"/>
        </w:rPr>
        <w:t>bổ</w:t>
      </w:r>
      <w:proofErr w:type="spellEnd"/>
      <w:r w:rsidR="00EB505C" w:rsidRPr="002D47BE">
        <w:rPr>
          <w:iCs/>
          <w:lang w:val="en-US"/>
        </w:rPr>
        <w:t xml:space="preserve"> sung </w:t>
      </w:r>
      <w:proofErr w:type="spellStart"/>
      <w:r w:rsidR="00EB505C" w:rsidRPr="002D47BE">
        <w:rPr>
          <w:iCs/>
          <w:lang w:val="en-US"/>
        </w:rPr>
        <w:t>quy</w:t>
      </w:r>
      <w:proofErr w:type="spellEnd"/>
      <w:r w:rsidR="00EB505C" w:rsidRPr="002D47BE">
        <w:rPr>
          <w:iCs/>
          <w:lang w:val="en-US"/>
        </w:rPr>
        <w:t xml:space="preserve"> </w:t>
      </w:r>
      <w:proofErr w:type="spellStart"/>
      <w:r w:rsidR="00EB505C" w:rsidRPr="002D47BE">
        <w:rPr>
          <w:iCs/>
          <w:lang w:val="en-US"/>
        </w:rPr>
        <w:t>hoạch</w:t>
      </w:r>
      <w:proofErr w:type="spellEnd"/>
      <w:r w:rsidR="00EB505C" w:rsidRPr="002D47BE">
        <w:rPr>
          <w:iCs/>
          <w:lang w:val="en-US"/>
        </w:rPr>
        <w:t xml:space="preserve"> </w:t>
      </w:r>
      <w:proofErr w:type="spellStart"/>
      <w:r w:rsidR="00EB505C" w:rsidRPr="002D47BE">
        <w:rPr>
          <w:iCs/>
          <w:lang w:val="en-US"/>
        </w:rPr>
        <w:t>các</w:t>
      </w:r>
      <w:proofErr w:type="spellEnd"/>
      <w:r w:rsidR="00EB505C" w:rsidRPr="002D47BE">
        <w:rPr>
          <w:iCs/>
          <w:lang w:val="en-US"/>
        </w:rPr>
        <w:t xml:space="preserve"> KCN </w:t>
      </w:r>
      <w:proofErr w:type="spellStart"/>
      <w:r w:rsidR="00EB505C" w:rsidRPr="002D47BE">
        <w:rPr>
          <w:iCs/>
          <w:lang w:val="en-US"/>
        </w:rPr>
        <w:t>Tỉnh</w:t>
      </w:r>
      <w:proofErr w:type="spellEnd"/>
      <w:r w:rsidR="00EB505C" w:rsidRPr="002D47BE">
        <w:rPr>
          <w:iCs/>
          <w:lang w:val="en-US"/>
        </w:rPr>
        <w:t xml:space="preserve"> </w:t>
      </w:r>
      <w:proofErr w:type="spellStart"/>
      <w:r w:rsidR="00EB505C" w:rsidRPr="002D47BE">
        <w:rPr>
          <w:iCs/>
          <w:lang w:val="en-US"/>
        </w:rPr>
        <w:t>Ninh</w:t>
      </w:r>
      <w:proofErr w:type="spellEnd"/>
      <w:r w:rsidR="00EB505C" w:rsidRPr="002D47BE">
        <w:rPr>
          <w:iCs/>
          <w:lang w:val="en-US"/>
        </w:rPr>
        <w:t xml:space="preserve"> Bình;</w:t>
      </w:r>
    </w:p>
    <w:p w14:paraId="73C47605" w14:textId="5F2372EE" w:rsidR="00EB505C" w:rsidRPr="002D47BE" w:rsidRDefault="0070196D" w:rsidP="00575F69">
      <w:pPr>
        <w:pStyle w:val="NoSpacing"/>
        <w:spacing w:before="0" w:after="60" w:line="252" w:lineRule="auto"/>
        <w:rPr>
          <w:iCs/>
          <w:lang w:val="en-US"/>
        </w:rPr>
      </w:pPr>
      <w:proofErr w:type="spellStart"/>
      <w:r w:rsidRPr="002D47BE">
        <w:rPr>
          <w:iCs/>
          <w:lang w:val="en-US"/>
        </w:rPr>
        <w:lastRenderedPageBreak/>
        <w:t>Căn</w:t>
      </w:r>
      <w:proofErr w:type="spellEnd"/>
      <w:r w:rsidRPr="002D47BE">
        <w:rPr>
          <w:iCs/>
          <w:lang w:val="en-US"/>
        </w:rPr>
        <w:t xml:space="preserve"> </w:t>
      </w:r>
      <w:proofErr w:type="spellStart"/>
      <w:r w:rsidRPr="002D47BE">
        <w:rPr>
          <w:iCs/>
          <w:lang w:val="en-US"/>
        </w:rPr>
        <w:t>cứ</w:t>
      </w:r>
      <w:proofErr w:type="spellEnd"/>
      <w:r w:rsidR="00EB505C" w:rsidRPr="002D47BE">
        <w:rPr>
          <w:iCs/>
          <w:lang w:val="en-US"/>
        </w:rPr>
        <w:t xml:space="preserve"> Quy </w:t>
      </w:r>
      <w:proofErr w:type="spellStart"/>
      <w:r w:rsidR="00EB505C" w:rsidRPr="002D47BE">
        <w:rPr>
          <w:iCs/>
          <w:lang w:val="en-US"/>
        </w:rPr>
        <w:t>hoạch</w:t>
      </w:r>
      <w:proofErr w:type="spellEnd"/>
      <w:r w:rsidR="00EB505C" w:rsidRPr="002D47BE">
        <w:rPr>
          <w:iCs/>
          <w:lang w:val="en-US"/>
        </w:rPr>
        <w:t xml:space="preserve"> </w:t>
      </w:r>
      <w:proofErr w:type="spellStart"/>
      <w:r w:rsidR="00EB505C" w:rsidRPr="002D47BE">
        <w:rPr>
          <w:iCs/>
          <w:lang w:val="en-US"/>
        </w:rPr>
        <w:t>Tỉnh</w:t>
      </w:r>
      <w:proofErr w:type="spellEnd"/>
      <w:r w:rsidR="00EB505C" w:rsidRPr="002D47BE">
        <w:rPr>
          <w:iCs/>
          <w:lang w:val="en-US"/>
        </w:rPr>
        <w:t xml:space="preserve"> </w:t>
      </w:r>
      <w:proofErr w:type="spellStart"/>
      <w:r w:rsidR="00EB505C" w:rsidRPr="002D47BE">
        <w:rPr>
          <w:iCs/>
          <w:lang w:val="en-US"/>
        </w:rPr>
        <w:t>Ninh</w:t>
      </w:r>
      <w:proofErr w:type="spellEnd"/>
      <w:r w:rsidR="00EB505C" w:rsidRPr="002D47BE">
        <w:rPr>
          <w:iCs/>
          <w:lang w:val="en-US"/>
        </w:rPr>
        <w:t xml:space="preserve"> Bình (</w:t>
      </w:r>
      <w:proofErr w:type="spellStart"/>
      <w:r w:rsidR="00EB505C" w:rsidRPr="002D47BE">
        <w:rPr>
          <w:iCs/>
          <w:lang w:val="en-US"/>
        </w:rPr>
        <w:t>Đang</w:t>
      </w:r>
      <w:proofErr w:type="spellEnd"/>
      <w:r w:rsidR="00EB505C" w:rsidRPr="002D47BE">
        <w:rPr>
          <w:iCs/>
          <w:lang w:val="en-US"/>
        </w:rPr>
        <w:t xml:space="preserve"> </w:t>
      </w:r>
      <w:proofErr w:type="spellStart"/>
      <w:r w:rsidR="00EB505C" w:rsidRPr="002D47BE">
        <w:rPr>
          <w:iCs/>
          <w:lang w:val="en-US"/>
        </w:rPr>
        <w:t>thực</w:t>
      </w:r>
      <w:proofErr w:type="spellEnd"/>
      <w:r w:rsidR="00EB505C" w:rsidRPr="002D47BE">
        <w:rPr>
          <w:iCs/>
          <w:lang w:val="en-US"/>
        </w:rPr>
        <w:t xml:space="preserve"> </w:t>
      </w:r>
      <w:proofErr w:type="spellStart"/>
      <w:r w:rsidR="00EB505C" w:rsidRPr="002D47BE">
        <w:rPr>
          <w:iCs/>
          <w:lang w:val="en-US"/>
        </w:rPr>
        <w:t>hiện</w:t>
      </w:r>
      <w:proofErr w:type="spellEnd"/>
      <w:r w:rsidR="00EB505C" w:rsidRPr="002D47BE">
        <w:rPr>
          <w:iCs/>
          <w:lang w:val="en-US"/>
        </w:rPr>
        <w:t xml:space="preserve">), Quy </w:t>
      </w:r>
      <w:proofErr w:type="spellStart"/>
      <w:r w:rsidR="00EB505C" w:rsidRPr="002D47BE">
        <w:rPr>
          <w:iCs/>
          <w:lang w:val="en-US"/>
        </w:rPr>
        <w:t>hoạch</w:t>
      </w:r>
      <w:proofErr w:type="spellEnd"/>
      <w:r w:rsidR="00EB505C" w:rsidRPr="002D47BE">
        <w:rPr>
          <w:iCs/>
          <w:lang w:val="en-US"/>
        </w:rPr>
        <w:t xml:space="preserve"> </w:t>
      </w:r>
      <w:proofErr w:type="spellStart"/>
      <w:r w:rsidRPr="002D47BE">
        <w:rPr>
          <w:iCs/>
          <w:lang w:val="en-US"/>
        </w:rPr>
        <w:t>c</w:t>
      </w:r>
      <w:r w:rsidR="00EB505C" w:rsidRPr="002D47BE">
        <w:rPr>
          <w:iCs/>
          <w:lang w:val="en-US"/>
        </w:rPr>
        <w:t>hung</w:t>
      </w:r>
      <w:proofErr w:type="spellEnd"/>
      <w:r w:rsidR="00EB505C" w:rsidRPr="002D47BE">
        <w:rPr>
          <w:iCs/>
          <w:lang w:val="en-US"/>
        </w:rPr>
        <w:t xml:space="preserve"> Thành </w:t>
      </w:r>
      <w:proofErr w:type="spellStart"/>
      <w:r w:rsidR="00EB505C" w:rsidRPr="002D47BE">
        <w:rPr>
          <w:iCs/>
          <w:lang w:val="en-US"/>
        </w:rPr>
        <w:t>phố</w:t>
      </w:r>
      <w:proofErr w:type="spellEnd"/>
      <w:r w:rsidR="00EB505C" w:rsidRPr="002D47BE">
        <w:rPr>
          <w:iCs/>
          <w:lang w:val="en-US"/>
        </w:rPr>
        <w:t xml:space="preserve"> Tam </w:t>
      </w:r>
      <w:proofErr w:type="spellStart"/>
      <w:r w:rsidR="00EB505C" w:rsidRPr="002D47BE">
        <w:rPr>
          <w:iCs/>
          <w:lang w:val="en-US"/>
        </w:rPr>
        <w:t>Điệp</w:t>
      </w:r>
      <w:proofErr w:type="spellEnd"/>
      <w:r w:rsidR="00EB505C" w:rsidRPr="002D47BE">
        <w:rPr>
          <w:iCs/>
          <w:lang w:val="en-US"/>
        </w:rPr>
        <w:t xml:space="preserve"> </w:t>
      </w:r>
      <w:proofErr w:type="spellStart"/>
      <w:r w:rsidR="00EB505C" w:rsidRPr="002D47BE">
        <w:rPr>
          <w:iCs/>
          <w:lang w:val="en-US"/>
        </w:rPr>
        <w:t>và</w:t>
      </w:r>
      <w:proofErr w:type="spellEnd"/>
      <w:r w:rsidR="00EB505C" w:rsidRPr="002D47BE">
        <w:rPr>
          <w:iCs/>
          <w:lang w:val="en-US"/>
        </w:rPr>
        <w:t xml:space="preserve"> </w:t>
      </w:r>
      <w:proofErr w:type="spellStart"/>
      <w:r w:rsidR="00EB505C" w:rsidRPr="002D47BE">
        <w:rPr>
          <w:iCs/>
          <w:lang w:val="en-US"/>
        </w:rPr>
        <w:t>những</w:t>
      </w:r>
      <w:proofErr w:type="spellEnd"/>
      <w:r w:rsidR="00EB505C" w:rsidRPr="002D47BE">
        <w:rPr>
          <w:iCs/>
          <w:lang w:val="en-US"/>
        </w:rPr>
        <w:t xml:space="preserve"> </w:t>
      </w:r>
      <w:proofErr w:type="spellStart"/>
      <w:r w:rsidR="00EB505C" w:rsidRPr="002D47BE">
        <w:rPr>
          <w:iCs/>
          <w:lang w:val="en-US"/>
        </w:rPr>
        <w:t>lần</w:t>
      </w:r>
      <w:proofErr w:type="spellEnd"/>
      <w:r w:rsidR="00EB505C" w:rsidRPr="002D47BE">
        <w:rPr>
          <w:iCs/>
          <w:lang w:val="en-US"/>
        </w:rPr>
        <w:t xml:space="preserve"> </w:t>
      </w:r>
      <w:proofErr w:type="spellStart"/>
      <w:r w:rsidR="00EB505C" w:rsidRPr="002D47BE">
        <w:rPr>
          <w:iCs/>
          <w:lang w:val="en-US"/>
        </w:rPr>
        <w:t>phê</w:t>
      </w:r>
      <w:proofErr w:type="spellEnd"/>
      <w:r w:rsidR="00EB505C" w:rsidRPr="002D47BE">
        <w:rPr>
          <w:iCs/>
          <w:lang w:val="en-US"/>
        </w:rPr>
        <w:t xml:space="preserve"> </w:t>
      </w:r>
      <w:proofErr w:type="spellStart"/>
      <w:r w:rsidR="00EB505C" w:rsidRPr="002D47BE">
        <w:rPr>
          <w:iCs/>
          <w:lang w:val="en-US"/>
        </w:rPr>
        <w:t>duyệt</w:t>
      </w:r>
      <w:proofErr w:type="spellEnd"/>
      <w:r w:rsidR="00EB505C" w:rsidRPr="002D47BE">
        <w:rPr>
          <w:iCs/>
          <w:lang w:val="en-US"/>
        </w:rPr>
        <w:t xml:space="preserve"> </w:t>
      </w:r>
      <w:proofErr w:type="spellStart"/>
      <w:r w:rsidR="00EB505C" w:rsidRPr="002D47BE">
        <w:rPr>
          <w:iCs/>
          <w:lang w:val="en-US"/>
        </w:rPr>
        <w:t>điều</w:t>
      </w:r>
      <w:proofErr w:type="spellEnd"/>
      <w:r w:rsidR="00EB505C" w:rsidRPr="002D47BE">
        <w:rPr>
          <w:iCs/>
          <w:lang w:val="en-US"/>
        </w:rPr>
        <w:t xml:space="preserve"> </w:t>
      </w:r>
      <w:proofErr w:type="spellStart"/>
      <w:r w:rsidR="00EB505C" w:rsidRPr="002D47BE">
        <w:rPr>
          <w:iCs/>
          <w:lang w:val="en-US"/>
        </w:rPr>
        <w:t>chỉnh</w:t>
      </w:r>
      <w:proofErr w:type="spellEnd"/>
      <w:r w:rsidR="00EB505C" w:rsidRPr="002D47BE">
        <w:rPr>
          <w:iCs/>
          <w:lang w:val="en-US"/>
        </w:rPr>
        <w:t xml:space="preserve"> </w:t>
      </w:r>
      <w:proofErr w:type="spellStart"/>
      <w:r w:rsidR="00EB505C" w:rsidRPr="002D47BE">
        <w:rPr>
          <w:iCs/>
          <w:lang w:val="en-US"/>
        </w:rPr>
        <w:t>cục</w:t>
      </w:r>
      <w:proofErr w:type="spellEnd"/>
      <w:r w:rsidR="00EB505C" w:rsidRPr="002D47BE">
        <w:rPr>
          <w:iCs/>
          <w:lang w:val="en-US"/>
        </w:rPr>
        <w:t xml:space="preserve"> </w:t>
      </w:r>
      <w:proofErr w:type="spellStart"/>
      <w:r w:rsidR="00EB505C" w:rsidRPr="002D47BE">
        <w:rPr>
          <w:iCs/>
          <w:lang w:val="en-US"/>
        </w:rPr>
        <w:t>bộ</w:t>
      </w:r>
      <w:proofErr w:type="spellEnd"/>
      <w:r w:rsidR="00EB505C" w:rsidRPr="002D47BE">
        <w:rPr>
          <w:iCs/>
          <w:lang w:val="en-US"/>
        </w:rPr>
        <w:t>;</w:t>
      </w:r>
    </w:p>
    <w:p w14:paraId="52F08BBC" w14:textId="1978A07C" w:rsidR="00EB505C" w:rsidRPr="002D47BE" w:rsidRDefault="0070196D" w:rsidP="00575F69">
      <w:pPr>
        <w:pStyle w:val="NoSpacing"/>
        <w:spacing w:before="0" w:after="60" w:line="252" w:lineRule="auto"/>
        <w:rPr>
          <w:iCs/>
          <w:lang w:val="en-US"/>
        </w:rPr>
      </w:pPr>
      <w:proofErr w:type="spellStart"/>
      <w:r w:rsidRPr="002D47BE">
        <w:rPr>
          <w:iCs/>
          <w:lang w:val="en-US"/>
        </w:rPr>
        <w:t>Căn</w:t>
      </w:r>
      <w:proofErr w:type="spellEnd"/>
      <w:r w:rsidRPr="002D47BE">
        <w:rPr>
          <w:iCs/>
          <w:lang w:val="en-US"/>
        </w:rPr>
        <w:t xml:space="preserve"> </w:t>
      </w:r>
      <w:proofErr w:type="spellStart"/>
      <w:r w:rsidRPr="002D47BE">
        <w:rPr>
          <w:iCs/>
          <w:lang w:val="en-US"/>
        </w:rPr>
        <w:t>cứ</w:t>
      </w:r>
      <w:proofErr w:type="spellEnd"/>
      <w:r w:rsidR="00EB505C" w:rsidRPr="002D47BE">
        <w:rPr>
          <w:iCs/>
          <w:lang w:val="en-US"/>
        </w:rPr>
        <w:t xml:space="preserve"> </w:t>
      </w:r>
      <w:proofErr w:type="spellStart"/>
      <w:r w:rsidR="00EB505C" w:rsidRPr="002D47BE">
        <w:rPr>
          <w:iCs/>
          <w:lang w:val="en-US"/>
        </w:rPr>
        <w:t>Quyết</w:t>
      </w:r>
      <w:proofErr w:type="spellEnd"/>
      <w:r w:rsidR="00EB505C" w:rsidRPr="002D47BE">
        <w:rPr>
          <w:iCs/>
          <w:lang w:val="en-US"/>
        </w:rPr>
        <w:t xml:space="preserve"> </w:t>
      </w:r>
      <w:proofErr w:type="spellStart"/>
      <w:r w:rsidR="00EB505C" w:rsidRPr="002D47BE">
        <w:rPr>
          <w:iCs/>
          <w:lang w:val="en-US"/>
        </w:rPr>
        <w:t>định</w:t>
      </w:r>
      <w:proofErr w:type="spellEnd"/>
      <w:r w:rsidR="00EB505C" w:rsidRPr="002D47BE">
        <w:rPr>
          <w:iCs/>
          <w:lang w:val="en-US"/>
        </w:rPr>
        <w:t xml:space="preserve"> </w:t>
      </w:r>
      <w:proofErr w:type="spellStart"/>
      <w:r w:rsidR="00EB505C" w:rsidRPr="002D47BE">
        <w:rPr>
          <w:iCs/>
          <w:lang w:val="en-US"/>
        </w:rPr>
        <w:t>số</w:t>
      </w:r>
      <w:proofErr w:type="spellEnd"/>
      <w:r w:rsidR="00EB505C" w:rsidRPr="002D47BE">
        <w:rPr>
          <w:iCs/>
          <w:lang w:val="en-US"/>
        </w:rPr>
        <w:t xml:space="preserve"> 1194/QĐ-UBND </w:t>
      </w:r>
      <w:proofErr w:type="spellStart"/>
      <w:r w:rsidR="00EB505C" w:rsidRPr="002D47BE">
        <w:rPr>
          <w:iCs/>
          <w:lang w:val="en-US"/>
        </w:rPr>
        <w:t>ngày</w:t>
      </w:r>
      <w:proofErr w:type="spellEnd"/>
      <w:r w:rsidR="00EB505C" w:rsidRPr="002D47BE">
        <w:rPr>
          <w:iCs/>
          <w:lang w:val="en-US"/>
        </w:rPr>
        <w:t xml:space="preserve"> 07/10/2019 </w:t>
      </w:r>
      <w:proofErr w:type="spellStart"/>
      <w:r w:rsidR="00EB505C" w:rsidRPr="002D47BE">
        <w:rPr>
          <w:iCs/>
          <w:lang w:val="en-US"/>
        </w:rPr>
        <w:t>của</w:t>
      </w:r>
      <w:proofErr w:type="spellEnd"/>
      <w:r w:rsidR="00EB505C" w:rsidRPr="002D47BE">
        <w:rPr>
          <w:iCs/>
          <w:lang w:val="en-US"/>
        </w:rPr>
        <w:t xml:space="preserve"> UBND </w:t>
      </w:r>
      <w:proofErr w:type="spellStart"/>
      <w:r w:rsidR="00EB505C" w:rsidRPr="002D47BE">
        <w:rPr>
          <w:iCs/>
          <w:lang w:val="en-US"/>
        </w:rPr>
        <w:t>Tỉnh</w:t>
      </w:r>
      <w:proofErr w:type="spellEnd"/>
      <w:r w:rsidR="00EB505C" w:rsidRPr="002D47BE">
        <w:rPr>
          <w:iCs/>
          <w:lang w:val="en-US"/>
        </w:rPr>
        <w:t xml:space="preserve"> </w:t>
      </w:r>
      <w:proofErr w:type="spellStart"/>
      <w:r w:rsidR="00EB505C" w:rsidRPr="002D47BE">
        <w:rPr>
          <w:iCs/>
          <w:lang w:val="en-US"/>
        </w:rPr>
        <w:t>Ninh</w:t>
      </w:r>
      <w:proofErr w:type="spellEnd"/>
      <w:r w:rsidR="00EB505C" w:rsidRPr="002D47BE">
        <w:rPr>
          <w:iCs/>
          <w:lang w:val="en-US"/>
        </w:rPr>
        <w:t xml:space="preserve"> Bình </w:t>
      </w:r>
      <w:proofErr w:type="spellStart"/>
      <w:r w:rsidR="00EB505C" w:rsidRPr="002D47BE">
        <w:rPr>
          <w:iCs/>
          <w:lang w:val="en-US"/>
        </w:rPr>
        <w:t>về</w:t>
      </w:r>
      <w:proofErr w:type="spellEnd"/>
      <w:r w:rsidR="00EB505C" w:rsidRPr="002D47BE">
        <w:rPr>
          <w:iCs/>
          <w:lang w:val="en-US"/>
        </w:rPr>
        <w:t xml:space="preserve"> </w:t>
      </w:r>
      <w:proofErr w:type="spellStart"/>
      <w:r w:rsidR="00EB505C" w:rsidRPr="002D47BE">
        <w:rPr>
          <w:iCs/>
          <w:lang w:val="en-US"/>
        </w:rPr>
        <w:t>việc</w:t>
      </w:r>
      <w:proofErr w:type="spellEnd"/>
      <w:r w:rsidR="00EB505C" w:rsidRPr="002D47BE">
        <w:rPr>
          <w:iCs/>
          <w:lang w:val="en-US"/>
        </w:rPr>
        <w:t xml:space="preserve"> </w:t>
      </w:r>
      <w:proofErr w:type="spellStart"/>
      <w:r w:rsidR="00EB505C" w:rsidRPr="002D47BE">
        <w:rPr>
          <w:iCs/>
          <w:lang w:val="en-US"/>
        </w:rPr>
        <w:t>phê</w:t>
      </w:r>
      <w:proofErr w:type="spellEnd"/>
      <w:r w:rsidR="00EB505C" w:rsidRPr="002D47BE">
        <w:rPr>
          <w:iCs/>
          <w:lang w:val="en-US"/>
        </w:rPr>
        <w:t xml:space="preserve"> </w:t>
      </w:r>
      <w:proofErr w:type="spellStart"/>
      <w:r w:rsidR="00EB505C" w:rsidRPr="002D47BE">
        <w:rPr>
          <w:iCs/>
          <w:lang w:val="en-US"/>
        </w:rPr>
        <w:t>duyệt</w:t>
      </w:r>
      <w:proofErr w:type="spellEnd"/>
      <w:r w:rsidR="00EB505C" w:rsidRPr="002D47BE">
        <w:rPr>
          <w:iCs/>
          <w:lang w:val="en-US"/>
        </w:rPr>
        <w:t xml:space="preserve"> </w:t>
      </w:r>
      <w:proofErr w:type="spellStart"/>
      <w:r w:rsidR="00EB505C" w:rsidRPr="002D47BE">
        <w:rPr>
          <w:iCs/>
          <w:lang w:val="en-US"/>
        </w:rPr>
        <w:t>đồ</w:t>
      </w:r>
      <w:proofErr w:type="spellEnd"/>
      <w:r w:rsidR="00EB505C" w:rsidRPr="002D47BE">
        <w:rPr>
          <w:iCs/>
          <w:lang w:val="en-US"/>
        </w:rPr>
        <w:t xml:space="preserve"> </w:t>
      </w:r>
      <w:proofErr w:type="spellStart"/>
      <w:r w:rsidR="00EB505C" w:rsidRPr="002D47BE">
        <w:rPr>
          <w:iCs/>
          <w:lang w:val="en-US"/>
        </w:rPr>
        <w:t>án</w:t>
      </w:r>
      <w:proofErr w:type="spellEnd"/>
      <w:r w:rsidR="00EB505C" w:rsidRPr="002D47BE">
        <w:rPr>
          <w:iCs/>
          <w:lang w:val="en-US"/>
        </w:rPr>
        <w:t xml:space="preserve"> Quy </w:t>
      </w:r>
      <w:proofErr w:type="spellStart"/>
      <w:r w:rsidR="00EB505C" w:rsidRPr="002D47BE">
        <w:rPr>
          <w:iCs/>
          <w:lang w:val="en-US"/>
        </w:rPr>
        <w:t>hoạch</w:t>
      </w:r>
      <w:proofErr w:type="spellEnd"/>
      <w:r w:rsidR="00EB505C" w:rsidRPr="002D47BE">
        <w:rPr>
          <w:iCs/>
          <w:lang w:val="en-US"/>
        </w:rPr>
        <w:t xml:space="preserve"> </w:t>
      </w:r>
      <w:proofErr w:type="spellStart"/>
      <w:r w:rsidR="00EB505C" w:rsidRPr="002D47BE">
        <w:rPr>
          <w:iCs/>
          <w:lang w:val="en-US"/>
        </w:rPr>
        <w:t>phân</w:t>
      </w:r>
      <w:proofErr w:type="spellEnd"/>
      <w:r w:rsidR="00EB505C" w:rsidRPr="002D47BE">
        <w:rPr>
          <w:iCs/>
          <w:lang w:val="en-US"/>
        </w:rPr>
        <w:t xml:space="preserve"> </w:t>
      </w:r>
      <w:proofErr w:type="spellStart"/>
      <w:r w:rsidR="00EB505C" w:rsidRPr="002D47BE">
        <w:rPr>
          <w:iCs/>
          <w:lang w:val="en-US"/>
        </w:rPr>
        <w:t>khu</w:t>
      </w:r>
      <w:proofErr w:type="spellEnd"/>
      <w:r w:rsidR="00EB505C" w:rsidRPr="002D47BE">
        <w:rPr>
          <w:iCs/>
          <w:lang w:val="en-US"/>
        </w:rPr>
        <w:t xml:space="preserve"> </w:t>
      </w:r>
      <w:proofErr w:type="spellStart"/>
      <w:r w:rsidR="00EB505C" w:rsidRPr="002D47BE">
        <w:rPr>
          <w:iCs/>
          <w:lang w:val="en-US"/>
        </w:rPr>
        <w:t>Khu</w:t>
      </w:r>
      <w:proofErr w:type="spellEnd"/>
      <w:r w:rsidR="00EB505C" w:rsidRPr="002D47BE">
        <w:rPr>
          <w:iCs/>
          <w:lang w:val="en-US"/>
        </w:rPr>
        <w:t xml:space="preserve"> </w:t>
      </w:r>
      <w:proofErr w:type="spellStart"/>
      <w:r w:rsidR="00EB505C" w:rsidRPr="002D47BE">
        <w:rPr>
          <w:iCs/>
          <w:lang w:val="en-US"/>
        </w:rPr>
        <w:t>công</w:t>
      </w:r>
      <w:proofErr w:type="spellEnd"/>
      <w:r w:rsidR="00EB505C" w:rsidRPr="002D47BE">
        <w:rPr>
          <w:iCs/>
          <w:lang w:val="en-US"/>
        </w:rPr>
        <w:t xml:space="preserve"> </w:t>
      </w:r>
      <w:proofErr w:type="spellStart"/>
      <w:r w:rsidR="00EB505C" w:rsidRPr="002D47BE">
        <w:rPr>
          <w:iCs/>
          <w:lang w:val="en-US"/>
        </w:rPr>
        <w:t>nghiệpTam</w:t>
      </w:r>
      <w:proofErr w:type="spellEnd"/>
      <w:r w:rsidR="00EB505C" w:rsidRPr="002D47BE">
        <w:rPr>
          <w:iCs/>
          <w:lang w:val="en-US"/>
        </w:rPr>
        <w:t xml:space="preserve"> </w:t>
      </w:r>
      <w:proofErr w:type="spellStart"/>
      <w:r w:rsidR="00EB505C" w:rsidRPr="002D47BE">
        <w:rPr>
          <w:iCs/>
          <w:lang w:val="en-US"/>
        </w:rPr>
        <w:t>Điệp</w:t>
      </w:r>
      <w:proofErr w:type="spellEnd"/>
      <w:r w:rsidR="00EB505C" w:rsidRPr="002D47BE">
        <w:rPr>
          <w:iCs/>
          <w:lang w:val="en-US"/>
        </w:rPr>
        <w:t xml:space="preserve"> II </w:t>
      </w:r>
      <w:proofErr w:type="spellStart"/>
      <w:r w:rsidR="00EB505C" w:rsidRPr="002D47BE">
        <w:rPr>
          <w:iCs/>
          <w:lang w:val="en-US"/>
        </w:rPr>
        <w:t>tại</w:t>
      </w:r>
      <w:proofErr w:type="spellEnd"/>
      <w:r w:rsidR="00EB505C" w:rsidRPr="002D47BE">
        <w:rPr>
          <w:iCs/>
          <w:lang w:val="en-US"/>
        </w:rPr>
        <w:t xml:space="preserve"> </w:t>
      </w:r>
      <w:proofErr w:type="spellStart"/>
      <w:r w:rsidR="00EB505C" w:rsidRPr="002D47BE">
        <w:rPr>
          <w:iCs/>
          <w:lang w:val="en-US"/>
        </w:rPr>
        <w:t>xã</w:t>
      </w:r>
      <w:proofErr w:type="spellEnd"/>
      <w:r w:rsidR="00EB505C" w:rsidRPr="002D47BE">
        <w:rPr>
          <w:iCs/>
          <w:lang w:val="en-US"/>
        </w:rPr>
        <w:t xml:space="preserve"> Quang </w:t>
      </w:r>
      <w:proofErr w:type="spellStart"/>
      <w:r w:rsidR="00EB505C" w:rsidRPr="002D47BE">
        <w:rPr>
          <w:iCs/>
          <w:lang w:val="en-US"/>
        </w:rPr>
        <w:t>Sơn</w:t>
      </w:r>
      <w:proofErr w:type="spellEnd"/>
      <w:r w:rsidR="00EB505C" w:rsidRPr="002D47BE">
        <w:rPr>
          <w:iCs/>
          <w:lang w:val="en-US"/>
        </w:rPr>
        <w:t xml:space="preserve">, TP Tam </w:t>
      </w:r>
      <w:proofErr w:type="spellStart"/>
      <w:r w:rsidR="00EB505C" w:rsidRPr="002D47BE">
        <w:rPr>
          <w:iCs/>
          <w:lang w:val="en-US"/>
        </w:rPr>
        <w:t>Điệp</w:t>
      </w:r>
      <w:proofErr w:type="spellEnd"/>
      <w:r w:rsidR="00EB505C" w:rsidRPr="002D47BE">
        <w:rPr>
          <w:iCs/>
          <w:lang w:val="en-US"/>
        </w:rPr>
        <w:t xml:space="preserve">, </w:t>
      </w:r>
      <w:proofErr w:type="spellStart"/>
      <w:r w:rsidR="00EB505C" w:rsidRPr="002D47BE">
        <w:rPr>
          <w:iCs/>
          <w:lang w:val="en-US"/>
        </w:rPr>
        <w:t>tỉnh</w:t>
      </w:r>
      <w:proofErr w:type="spellEnd"/>
      <w:r w:rsidR="00EB505C" w:rsidRPr="002D47BE">
        <w:rPr>
          <w:iCs/>
          <w:lang w:val="en-US"/>
        </w:rPr>
        <w:t xml:space="preserve"> </w:t>
      </w:r>
      <w:proofErr w:type="spellStart"/>
      <w:r w:rsidR="00EB505C" w:rsidRPr="002D47BE">
        <w:rPr>
          <w:iCs/>
          <w:lang w:val="en-US"/>
        </w:rPr>
        <w:t>Ninh</w:t>
      </w:r>
      <w:proofErr w:type="spellEnd"/>
      <w:r w:rsidR="00EB505C" w:rsidRPr="002D47BE">
        <w:rPr>
          <w:iCs/>
          <w:lang w:val="en-US"/>
        </w:rPr>
        <w:t xml:space="preserve"> Bình;</w:t>
      </w:r>
    </w:p>
    <w:p w14:paraId="712D971E" w14:textId="55F7A8DB" w:rsidR="00EB505C" w:rsidRPr="002D47BE" w:rsidRDefault="00EB505C" w:rsidP="00575F69">
      <w:pPr>
        <w:pStyle w:val="NoSpacing"/>
        <w:spacing w:before="0" w:after="60" w:line="252" w:lineRule="auto"/>
        <w:rPr>
          <w:iCs/>
          <w:lang w:val="en-US"/>
        </w:rPr>
      </w:pPr>
      <w:r w:rsidRPr="002D47BE">
        <w:rPr>
          <w:iCs/>
          <w:lang w:val="en-US"/>
        </w:rPr>
        <w:t xml:space="preserve"> </w:t>
      </w:r>
      <w:proofErr w:type="spellStart"/>
      <w:r w:rsidR="0070196D" w:rsidRPr="002D47BE">
        <w:rPr>
          <w:iCs/>
          <w:lang w:val="en-US"/>
        </w:rPr>
        <w:t>Căn</w:t>
      </w:r>
      <w:proofErr w:type="spellEnd"/>
      <w:r w:rsidR="0070196D" w:rsidRPr="002D47BE">
        <w:rPr>
          <w:iCs/>
          <w:lang w:val="en-US"/>
        </w:rPr>
        <w:t xml:space="preserve"> </w:t>
      </w:r>
      <w:proofErr w:type="spellStart"/>
      <w:r w:rsidR="0070196D" w:rsidRPr="002D47BE">
        <w:rPr>
          <w:iCs/>
          <w:lang w:val="en-US"/>
        </w:rPr>
        <w:t>cứ</w:t>
      </w:r>
      <w:proofErr w:type="spellEnd"/>
      <w:r w:rsidRPr="002D47BE">
        <w:rPr>
          <w:iCs/>
          <w:lang w:val="en-US"/>
        </w:rPr>
        <w:t xml:space="preserve"> Văn </w:t>
      </w:r>
      <w:proofErr w:type="spellStart"/>
      <w:r w:rsidRPr="002D47BE">
        <w:rPr>
          <w:iCs/>
          <w:lang w:val="en-US"/>
        </w:rPr>
        <w:t>bản</w:t>
      </w:r>
      <w:proofErr w:type="spellEnd"/>
      <w:r w:rsidRPr="002D47BE">
        <w:rPr>
          <w:iCs/>
          <w:lang w:val="en-US"/>
        </w:rPr>
        <w:t xml:space="preserve"> </w:t>
      </w:r>
      <w:proofErr w:type="spellStart"/>
      <w:r w:rsidRPr="002D47BE">
        <w:rPr>
          <w:iCs/>
          <w:lang w:val="en-US"/>
        </w:rPr>
        <w:t>số</w:t>
      </w:r>
      <w:proofErr w:type="spellEnd"/>
      <w:r w:rsidRPr="002D47BE">
        <w:rPr>
          <w:iCs/>
          <w:lang w:val="en-US"/>
        </w:rPr>
        <w:t xml:space="preserve"> 507/UBND-VP4 </w:t>
      </w:r>
      <w:proofErr w:type="spellStart"/>
      <w:r w:rsidRPr="002D47BE">
        <w:rPr>
          <w:iCs/>
          <w:lang w:val="en-US"/>
        </w:rPr>
        <w:t>ngày</w:t>
      </w:r>
      <w:proofErr w:type="spellEnd"/>
      <w:r w:rsidRPr="002D47BE">
        <w:rPr>
          <w:iCs/>
          <w:lang w:val="en-US"/>
        </w:rPr>
        <w:t xml:space="preserve"> 30/5/2023 </w:t>
      </w:r>
      <w:proofErr w:type="spellStart"/>
      <w:r w:rsidRPr="002D47BE">
        <w:rPr>
          <w:iCs/>
          <w:lang w:val="en-US"/>
        </w:rPr>
        <w:t>của</w:t>
      </w:r>
      <w:proofErr w:type="spellEnd"/>
      <w:r w:rsidRPr="002D47BE">
        <w:rPr>
          <w:iCs/>
          <w:lang w:val="en-US"/>
        </w:rPr>
        <w:t xml:space="preserve"> UBND </w:t>
      </w:r>
      <w:proofErr w:type="spellStart"/>
      <w:r w:rsidRPr="002D47BE">
        <w:rPr>
          <w:iCs/>
          <w:lang w:val="en-US"/>
        </w:rPr>
        <w:t>Tỉnh</w:t>
      </w:r>
      <w:proofErr w:type="spellEnd"/>
      <w:r w:rsidRPr="002D47BE">
        <w:rPr>
          <w:iCs/>
          <w:lang w:val="en-US"/>
        </w:rPr>
        <w:t xml:space="preserve"> </w:t>
      </w:r>
      <w:proofErr w:type="spellStart"/>
      <w:r w:rsidRPr="002D47BE">
        <w:rPr>
          <w:iCs/>
          <w:lang w:val="en-US"/>
        </w:rPr>
        <w:t>Ninh</w:t>
      </w:r>
      <w:proofErr w:type="spellEnd"/>
      <w:r w:rsidRPr="002D47BE">
        <w:rPr>
          <w:iCs/>
          <w:lang w:val="en-US"/>
        </w:rPr>
        <w:t xml:space="preserve"> Bình </w:t>
      </w:r>
      <w:proofErr w:type="spellStart"/>
      <w:r w:rsidRPr="002D47BE">
        <w:rPr>
          <w:iCs/>
          <w:lang w:val="en-US"/>
        </w:rPr>
        <w:t>về</w:t>
      </w:r>
      <w:proofErr w:type="spellEnd"/>
      <w:r w:rsidRPr="002D47BE">
        <w:rPr>
          <w:iCs/>
          <w:lang w:val="en-US"/>
        </w:rPr>
        <w:t xml:space="preserve"> </w:t>
      </w:r>
      <w:proofErr w:type="spellStart"/>
      <w:r w:rsidRPr="002D47BE">
        <w:rPr>
          <w:iCs/>
          <w:lang w:val="en-US"/>
        </w:rPr>
        <w:t>việc</w:t>
      </w:r>
      <w:proofErr w:type="spellEnd"/>
      <w:r w:rsidRPr="002D47BE">
        <w:rPr>
          <w:iCs/>
          <w:lang w:val="en-US"/>
        </w:rPr>
        <w:t xml:space="preserve"> </w:t>
      </w:r>
      <w:proofErr w:type="spellStart"/>
      <w:r w:rsidRPr="002D47BE">
        <w:rPr>
          <w:iCs/>
          <w:lang w:val="en-US"/>
        </w:rPr>
        <w:t>điều</w:t>
      </w:r>
      <w:proofErr w:type="spellEnd"/>
      <w:r w:rsidRPr="002D47BE">
        <w:rPr>
          <w:iCs/>
          <w:lang w:val="en-US"/>
        </w:rPr>
        <w:t xml:space="preserve"> </w:t>
      </w:r>
      <w:proofErr w:type="spellStart"/>
      <w:r w:rsidRPr="002D47BE">
        <w:rPr>
          <w:iCs/>
          <w:lang w:val="en-US"/>
        </w:rPr>
        <w:t>chỉnh</w:t>
      </w:r>
      <w:proofErr w:type="spellEnd"/>
      <w:r w:rsidRPr="002D47BE">
        <w:rPr>
          <w:iCs/>
          <w:lang w:val="en-US"/>
        </w:rPr>
        <w:t xml:space="preserve"> Quy </w:t>
      </w:r>
      <w:proofErr w:type="spellStart"/>
      <w:r w:rsidRPr="002D47BE">
        <w:rPr>
          <w:iCs/>
          <w:lang w:val="en-US"/>
        </w:rPr>
        <w:t>hoạch</w:t>
      </w:r>
      <w:proofErr w:type="spellEnd"/>
      <w:r w:rsidRPr="002D47BE">
        <w:rPr>
          <w:iCs/>
          <w:lang w:val="en-US"/>
        </w:rPr>
        <w:t xml:space="preserve"> </w:t>
      </w:r>
      <w:proofErr w:type="spellStart"/>
      <w:r w:rsidRPr="002D47BE">
        <w:rPr>
          <w:iCs/>
          <w:lang w:val="en-US"/>
        </w:rPr>
        <w:t>phân</w:t>
      </w:r>
      <w:proofErr w:type="spellEnd"/>
      <w:r w:rsidRPr="002D47BE">
        <w:rPr>
          <w:iCs/>
          <w:lang w:val="en-US"/>
        </w:rPr>
        <w:t xml:space="preserve"> </w:t>
      </w:r>
      <w:proofErr w:type="spellStart"/>
      <w:r w:rsidRPr="002D47BE">
        <w:rPr>
          <w:iCs/>
          <w:lang w:val="en-US"/>
        </w:rPr>
        <w:t>khu</w:t>
      </w:r>
      <w:proofErr w:type="spellEnd"/>
      <w:r w:rsidRPr="002D47BE">
        <w:rPr>
          <w:iCs/>
          <w:lang w:val="en-US"/>
        </w:rPr>
        <w:t xml:space="preserve"> </w:t>
      </w:r>
      <w:proofErr w:type="spellStart"/>
      <w:r w:rsidRPr="002D47BE">
        <w:rPr>
          <w:iCs/>
          <w:lang w:val="en-US"/>
        </w:rPr>
        <w:t>Khu</w:t>
      </w:r>
      <w:proofErr w:type="spellEnd"/>
      <w:r w:rsidRPr="002D47BE">
        <w:rPr>
          <w:iCs/>
          <w:lang w:val="en-US"/>
        </w:rPr>
        <w:t xml:space="preserve"> </w:t>
      </w:r>
      <w:proofErr w:type="spellStart"/>
      <w:r w:rsidRPr="002D47BE">
        <w:rPr>
          <w:iCs/>
          <w:lang w:val="en-US"/>
        </w:rPr>
        <w:t>công</w:t>
      </w:r>
      <w:proofErr w:type="spellEnd"/>
      <w:r w:rsidRPr="002D47BE">
        <w:rPr>
          <w:iCs/>
          <w:lang w:val="en-US"/>
        </w:rPr>
        <w:t xml:space="preserve"> </w:t>
      </w:r>
      <w:proofErr w:type="spellStart"/>
      <w:r w:rsidRPr="002D47BE">
        <w:rPr>
          <w:iCs/>
          <w:lang w:val="en-US"/>
        </w:rPr>
        <w:t>nghiệp</w:t>
      </w:r>
      <w:proofErr w:type="spellEnd"/>
      <w:r w:rsidRPr="002D47BE">
        <w:rPr>
          <w:iCs/>
          <w:lang w:val="en-US"/>
        </w:rPr>
        <w:t xml:space="preserve"> Tam </w:t>
      </w:r>
      <w:proofErr w:type="spellStart"/>
      <w:r w:rsidRPr="002D47BE">
        <w:rPr>
          <w:iCs/>
          <w:lang w:val="en-US"/>
        </w:rPr>
        <w:t>Điệp</w:t>
      </w:r>
      <w:proofErr w:type="spellEnd"/>
      <w:r w:rsidRPr="002D47BE">
        <w:rPr>
          <w:iCs/>
          <w:lang w:val="en-US"/>
        </w:rPr>
        <w:t xml:space="preserve"> II </w:t>
      </w:r>
      <w:proofErr w:type="spellStart"/>
      <w:r w:rsidRPr="002D47BE">
        <w:rPr>
          <w:iCs/>
          <w:lang w:val="en-US"/>
        </w:rPr>
        <w:t>tại</w:t>
      </w:r>
      <w:proofErr w:type="spellEnd"/>
      <w:r w:rsidRPr="002D47BE">
        <w:rPr>
          <w:iCs/>
          <w:lang w:val="en-US"/>
        </w:rPr>
        <w:t xml:space="preserve"> Thành </w:t>
      </w:r>
      <w:proofErr w:type="spellStart"/>
      <w:r w:rsidRPr="002D47BE">
        <w:rPr>
          <w:iCs/>
          <w:lang w:val="en-US"/>
        </w:rPr>
        <w:t>phố</w:t>
      </w:r>
      <w:proofErr w:type="spellEnd"/>
      <w:r w:rsidRPr="002D47BE">
        <w:rPr>
          <w:iCs/>
          <w:lang w:val="en-US"/>
        </w:rPr>
        <w:t xml:space="preserve"> Tam </w:t>
      </w:r>
      <w:proofErr w:type="spellStart"/>
      <w:r w:rsidRPr="002D47BE">
        <w:rPr>
          <w:iCs/>
          <w:lang w:val="en-US"/>
        </w:rPr>
        <w:t>Điệp</w:t>
      </w:r>
      <w:proofErr w:type="spellEnd"/>
      <w:r w:rsidRPr="002D47BE">
        <w:rPr>
          <w:iCs/>
          <w:lang w:val="en-US"/>
        </w:rPr>
        <w:t>;</w:t>
      </w:r>
    </w:p>
    <w:p w14:paraId="7D0B4258" w14:textId="67C4C5A2" w:rsidR="00EB505C" w:rsidRPr="002D47BE" w:rsidRDefault="0070196D" w:rsidP="00575F69">
      <w:pPr>
        <w:pStyle w:val="NoSpacing"/>
        <w:spacing w:before="0" w:after="60" w:line="252" w:lineRule="auto"/>
        <w:rPr>
          <w:iCs/>
        </w:rPr>
      </w:pPr>
      <w:bookmarkStart w:id="3" w:name="_Hlk141257202"/>
      <w:r w:rsidRPr="002D47BE">
        <w:rPr>
          <w:iCs/>
        </w:rPr>
        <w:t>Căn cứ Quyết định số 679/QĐ-UBND ngày 27/9/2023 về việc phê duyệt Nhiệm vụ điều chỉnh Quy hoạch phân khu Khu công nghiệp Tam Điệp II, xã Quang Sơn, thành phố Tam Điệp</w:t>
      </w:r>
      <w:r w:rsidR="00EB505C" w:rsidRPr="002D47BE">
        <w:rPr>
          <w:iCs/>
        </w:rPr>
        <w:t>.</w:t>
      </w:r>
    </w:p>
    <w:bookmarkEnd w:id="2"/>
    <w:bookmarkEnd w:id="3"/>
    <w:p w14:paraId="5653ACEE" w14:textId="77777777" w:rsidR="005C2084" w:rsidRPr="002D47BE" w:rsidRDefault="005C2084" w:rsidP="00575F69">
      <w:pPr>
        <w:pStyle w:val="NoSpacing"/>
        <w:spacing w:before="0" w:after="60" w:line="252" w:lineRule="auto"/>
        <w:rPr>
          <w:iCs/>
        </w:rPr>
      </w:pPr>
      <w:r w:rsidRPr="002D47BE">
        <w:rPr>
          <w:iCs/>
        </w:rPr>
        <w:t xml:space="preserve">Thực hiện nhiệm vụ Cơ quan tổ chức lập quy hoạch theo Quyết định số 679/QĐ-UBND, </w:t>
      </w:r>
      <w:bookmarkStart w:id="4" w:name="_Hlk149926463"/>
      <w:r w:rsidR="00EB505C" w:rsidRPr="002D47BE">
        <w:rPr>
          <w:iCs/>
        </w:rPr>
        <w:t xml:space="preserve">Ban Quản lý các KCN tỉnh Ninh Bình </w:t>
      </w:r>
      <w:bookmarkEnd w:id="4"/>
      <w:r w:rsidRPr="002D47BE">
        <w:rPr>
          <w:iCs/>
        </w:rPr>
        <w:t>kính gửi Sở Xây dựng xem xét, tổng hợp nội dung Hồ sơ đồ án Điều chỉnh quy hoạch phân khu Khu công nghiệp Tam Điệp II với các nội dung chính như sau:</w:t>
      </w:r>
    </w:p>
    <w:p w14:paraId="508EA08D" w14:textId="388867AC" w:rsidR="005C2084" w:rsidRPr="002D47BE" w:rsidRDefault="00EB505C" w:rsidP="00575F69">
      <w:pPr>
        <w:pStyle w:val="NoSpacing"/>
        <w:spacing w:before="0" w:after="60" w:line="252" w:lineRule="auto"/>
        <w:rPr>
          <w:iCs/>
        </w:rPr>
      </w:pPr>
      <w:r w:rsidRPr="002D47BE">
        <w:rPr>
          <w:b/>
          <w:bCs/>
        </w:rPr>
        <w:t xml:space="preserve">1. </w:t>
      </w:r>
      <w:r w:rsidR="005C2084" w:rsidRPr="002D47BE">
        <w:rPr>
          <w:b/>
          <w:bCs/>
        </w:rPr>
        <w:t>Tên đồ án</w:t>
      </w:r>
      <w:r w:rsidR="005C2084" w:rsidRPr="002D47BE">
        <w:t xml:space="preserve">: </w:t>
      </w:r>
      <w:r w:rsidR="005C2084" w:rsidRPr="002D47BE">
        <w:rPr>
          <w:bCs/>
          <w:iCs/>
        </w:rPr>
        <w:t>Điều chỉnh Quy hoạch phân khu xây dựng tỷ lệ 1/2.000 Khu công nghiệp Tam Điệp II, xã Quang Sơn, thành phố Tam Điệp</w:t>
      </w:r>
    </w:p>
    <w:p w14:paraId="20931D64" w14:textId="47DB965F" w:rsidR="000D7617" w:rsidRPr="002D47BE" w:rsidRDefault="005C2084" w:rsidP="00575F69">
      <w:pPr>
        <w:pStyle w:val="Heading2"/>
        <w:spacing w:before="0" w:line="252" w:lineRule="auto"/>
        <w:ind w:left="567"/>
        <w:rPr>
          <w:szCs w:val="26"/>
        </w:rPr>
      </w:pPr>
      <w:r w:rsidRPr="002D47BE">
        <w:rPr>
          <w:rFonts w:eastAsiaTheme="minorEastAsia"/>
          <w:iCs w:val="0"/>
          <w:kern w:val="0"/>
          <w:szCs w:val="26"/>
          <w:lang w:val="nl-NL"/>
        </w:rPr>
        <w:t xml:space="preserve">2. </w:t>
      </w:r>
      <w:r w:rsidR="000D7617" w:rsidRPr="002D47BE">
        <w:rPr>
          <w:rFonts w:eastAsiaTheme="minorEastAsia"/>
          <w:iCs w:val="0"/>
          <w:kern w:val="0"/>
          <w:szCs w:val="26"/>
          <w:lang w:val="nl-NL"/>
        </w:rPr>
        <w:t>Lý do</w:t>
      </w:r>
      <w:r w:rsidR="007C25ED" w:rsidRPr="002D47BE">
        <w:rPr>
          <w:rFonts w:eastAsiaTheme="minorEastAsia"/>
          <w:iCs w:val="0"/>
          <w:kern w:val="0"/>
          <w:szCs w:val="26"/>
          <w:lang w:val="nl-NL"/>
        </w:rPr>
        <w:t>, mục tiêu</w:t>
      </w:r>
      <w:r w:rsidR="000D7617" w:rsidRPr="002D47BE">
        <w:rPr>
          <w:rFonts w:eastAsiaTheme="minorEastAsia"/>
          <w:iCs w:val="0"/>
          <w:kern w:val="0"/>
          <w:szCs w:val="26"/>
          <w:lang w:val="nl-NL"/>
        </w:rPr>
        <w:t xml:space="preserve"> điều chỉnh</w:t>
      </w:r>
      <w:r w:rsidR="000D7617" w:rsidRPr="002D47BE">
        <w:rPr>
          <w:szCs w:val="26"/>
        </w:rPr>
        <w:t xml:space="preserve"> </w:t>
      </w:r>
      <w:proofErr w:type="spellStart"/>
      <w:r w:rsidR="000D7617" w:rsidRPr="002D47BE">
        <w:rPr>
          <w:szCs w:val="26"/>
        </w:rPr>
        <w:t>quy</w:t>
      </w:r>
      <w:proofErr w:type="spellEnd"/>
      <w:r w:rsidR="000D7617" w:rsidRPr="002D47BE">
        <w:rPr>
          <w:szCs w:val="26"/>
        </w:rPr>
        <w:t xml:space="preserve"> </w:t>
      </w:r>
      <w:proofErr w:type="spellStart"/>
      <w:r w:rsidR="000D7617" w:rsidRPr="002D47BE">
        <w:rPr>
          <w:szCs w:val="26"/>
        </w:rPr>
        <w:t>hoạch</w:t>
      </w:r>
      <w:proofErr w:type="spellEnd"/>
      <w:r w:rsidR="000D7617" w:rsidRPr="002D47BE">
        <w:rPr>
          <w:szCs w:val="26"/>
        </w:rPr>
        <w:t>:</w:t>
      </w:r>
    </w:p>
    <w:p w14:paraId="272742F8" w14:textId="22A0469F" w:rsidR="000D7617" w:rsidRPr="002D47BE" w:rsidRDefault="000D7617" w:rsidP="00575F69">
      <w:pPr>
        <w:spacing w:after="60" w:line="252" w:lineRule="auto"/>
        <w:ind w:firstLine="567"/>
        <w:jc w:val="both"/>
        <w:rPr>
          <w:rFonts w:ascii="Times New Roman" w:hAnsi="Times New Roman"/>
          <w:bCs/>
          <w:iCs/>
          <w:kern w:val="0"/>
          <w:sz w:val="26"/>
          <w:szCs w:val="26"/>
          <w:lang w:val="nl-NL"/>
        </w:rPr>
      </w:pPr>
      <w:bookmarkStart w:id="5" w:name="_Hlk149926962"/>
      <w:r w:rsidRPr="002D47BE">
        <w:rPr>
          <w:rFonts w:ascii="Times New Roman" w:hAnsi="Times New Roman"/>
          <w:bCs/>
          <w:iCs/>
          <w:kern w:val="0"/>
          <w:sz w:val="26"/>
          <w:szCs w:val="26"/>
          <w:lang w:val="nl-NL"/>
        </w:rPr>
        <w:t>Ngày 18/8/2014, Thủ tướng Chính phủ đã có văn bản số 1499/TTg-KTN về việc điều chỉnh, bổ sung Quy hoạch phát triển các KCN tỉnh Ninh Bình. Theo đó, Khu công nghiệp Tam Điệp II được xác định tại xã Quang Sơn, thị xã Tam Điệp với quy mô là 386ha. Khu công nghiệp Tam Điệp II có tiềm năng lợi thế vị trí gắn với nút giao Tam Điệp giao cắt giữa đường cao tốc Bắc – Nam và trục đường phát triển KTXH Đông-Tây của tỉnh. Tỉnh Ninh Bình xác định các Nhà đầu tư xây dựng và kinh doanh kết cấu hạ tầng KCN, đô thị - dịch vụ đồng bộ, hiện đại; các dự án công nghiệp điện tử, dự án phụ trợ cho sản xuất và lắp ráp điện tử, ô tô…là đối tượng ưu tiên thu hút đầu tư vào KCN Tam Điệp II.</w:t>
      </w:r>
    </w:p>
    <w:p w14:paraId="2840DBB1" w14:textId="77777777" w:rsidR="000D7617" w:rsidRPr="002D47BE" w:rsidRDefault="000D7617" w:rsidP="00575F69">
      <w:pPr>
        <w:spacing w:after="60" w:line="252" w:lineRule="auto"/>
        <w:ind w:firstLine="567"/>
        <w:jc w:val="both"/>
        <w:rPr>
          <w:rFonts w:ascii="Times New Roman" w:hAnsi="Times New Roman"/>
          <w:bCs/>
          <w:iCs/>
          <w:kern w:val="0"/>
          <w:sz w:val="26"/>
          <w:szCs w:val="26"/>
          <w:lang w:val="nl-NL"/>
        </w:rPr>
      </w:pPr>
      <w:r w:rsidRPr="002D47BE">
        <w:rPr>
          <w:rFonts w:ascii="Times New Roman" w:hAnsi="Times New Roman"/>
          <w:bCs/>
          <w:iCs/>
          <w:kern w:val="0"/>
          <w:sz w:val="26"/>
          <w:szCs w:val="26"/>
          <w:lang w:val="nl-NL"/>
        </w:rPr>
        <w:t xml:space="preserve">Khu công nghiệp Tam Điệp II đã được Ủy ban nhân dân tỉnh Ninh Bình phê duyệt quy hoạch phân khu xây dựng tại Quyết định số 1194/QĐ-UBND ngày 07/10/2019, quy mô diện tích 363,35 ha, vị trí tại xã Quang Sơn, thành phố Tam Điệp, tỉnh Ninh Bình. </w:t>
      </w:r>
    </w:p>
    <w:p w14:paraId="638DB25E" w14:textId="5B38E699" w:rsidR="000D7617" w:rsidRPr="002D47BE" w:rsidRDefault="000D7617" w:rsidP="00575F69">
      <w:pPr>
        <w:spacing w:after="60" w:line="252" w:lineRule="auto"/>
        <w:ind w:firstLine="567"/>
        <w:jc w:val="both"/>
        <w:rPr>
          <w:rFonts w:ascii="Times New Roman" w:hAnsi="Times New Roman"/>
          <w:bCs/>
          <w:iCs/>
          <w:kern w:val="0"/>
          <w:sz w:val="26"/>
          <w:szCs w:val="26"/>
          <w:lang w:val="nl-NL"/>
        </w:rPr>
      </w:pPr>
      <w:r w:rsidRPr="002D47BE">
        <w:rPr>
          <w:rFonts w:ascii="Times New Roman" w:hAnsi="Times New Roman"/>
          <w:bCs/>
          <w:iCs/>
          <w:kern w:val="0"/>
          <w:sz w:val="26"/>
          <w:szCs w:val="26"/>
          <w:lang w:val="nl-NL"/>
        </w:rPr>
        <w:t>Trong quá trình rà soát, triển khai các bước tiếp theo, phạm vi quy hoạch khu công nghiệp Tam Điệp II không đảm bảo khoảng cách an toàn Kho K894/Cục Quân khí/Tổng cục Kỹ thuật được quy định tại Nghị định số 148/2006/NĐ-CP ngày 04/12/2006 của Chính phủ về quy hoạch, xây dựng, quản lý và bảo vệ Vành đai an toàn các kho đạn dược, vật liệu nổ, nhà máy sản xuất đạn dược, vật liệu nổ do Bộ Quốc phòng quản lý (theo quy định vành đai an toàn Kho K894 là 1.500 m; hiện nay ranh giới quy hoạch khu công nghiệp vị trí gần nhất cách hàng rào Kho 25 m, cách bãi hủy đạn 700 m) và ảnh hưởng đến công trình quốc phòng của Quân đoàn 1. Để hoàn thiện công tác quy hoạch tạo cơ sở pháp lý phục vụ xúc tiến thu hút đầu tư phát triển kinh tế địa phương, ngày 27/9/2023, UBND tỉnh Ninh Bình đã phê duyệt Nhiệm vụ điều chỉnh Quy hoạch phân khu Khu công nghiệp Tam Điệp II, xã Quang Sơn, thành phố Tam Điệp tại Quyết định số 679/QĐ-UBND.</w:t>
      </w:r>
    </w:p>
    <w:p w14:paraId="39D15608" w14:textId="0E885D2C" w:rsidR="007C25ED" w:rsidRPr="002D47BE" w:rsidRDefault="007C25ED" w:rsidP="00575F69">
      <w:pPr>
        <w:spacing w:after="60" w:line="252" w:lineRule="auto"/>
        <w:ind w:firstLine="567"/>
        <w:jc w:val="both"/>
        <w:rPr>
          <w:rFonts w:ascii="Times New Roman" w:hAnsi="Times New Roman"/>
          <w:bCs/>
          <w:iCs/>
          <w:kern w:val="0"/>
          <w:sz w:val="26"/>
          <w:szCs w:val="26"/>
          <w:lang w:val="nl-NL"/>
        </w:rPr>
      </w:pPr>
      <w:r w:rsidRPr="002D47BE">
        <w:rPr>
          <w:rFonts w:ascii="Times New Roman" w:hAnsi="Times New Roman"/>
          <w:bCs/>
          <w:iCs/>
          <w:kern w:val="0"/>
          <w:sz w:val="26"/>
          <w:szCs w:val="26"/>
          <w:u w:val="single"/>
          <w:lang w:val="nl-NL"/>
        </w:rPr>
        <w:t>Định hướng chung trong điều chỉnh tổng thể quy hoạch</w:t>
      </w:r>
      <w:r w:rsidRPr="002D47BE">
        <w:rPr>
          <w:rFonts w:ascii="Times New Roman" w:hAnsi="Times New Roman"/>
          <w:bCs/>
          <w:iCs/>
          <w:kern w:val="0"/>
          <w:sz w:val="26"/>
          <w:szCs w:val="26"/>
          <w:lang w:val="nl-NL"/>
        </w:rPr>
        <w:t>:</w:t>
      </w:r>
    </w:p>
    <w:p w14:paraId="1EFA9743" w14:textId="42F18F26" w:rsidR="007C25ED" w:rsidRPr="002D47BE" w:rsidRDefault="007C25ED" w:rsidP="00575F69">
      <w:pPr>
        <w:spacing w:after="60" w:line="252" w:lineRule="auto"/>
        <w:ind w:firstLine="567"/>
        <w:jc w:val="both"/>
        <w:rPr>
          <w:rFonts w:ascii="Times New Roman" w:hAnsi="Times New Roman"/>
          <w:bCs/>
          <w:iCs/>
          <w:kern w:val="0"/>
          <w:sz w:val="26"/>
          <w:szCs w:val="26"/>
          <w:lang w:val="nl-NL"/>
        </w:rPr>
      </w:pPr>
      <w:r w:rsidRPr="002D47BE">
        <w:rPr>
          <w:rFonts w:ascii="Times New Roman" w:hAnsi="Times New Roman"/>
          <w:bCs/>
          <w:iCs/>
          <w:kern w:val="0"/>
          <w:sz w:val="26"/>
          <w:szCs w:val="26"/>
          <w:lang w:val="nl-NL"/>
        </w:rPr>
        <w:lastRenderedPageBreak/>
        <w:t>- Khắc phục các vấn đề chung của các khu công nghiệp (KCN) kiểu cũ đang gặp phải, hướng tới KCN thế hệ mới: Phát triển KCN theo định hướng bền vững, hài hòa giữa công nghiệp, đô thị và dịch vụ, tạo liên kết, hợp tác, hình thành chuỗi giá trị giữa các doanh nghiệp trong và ngoài KKT. Hướng tới mô hình KCN có thương hiệu uy tín cao. Tham gia sâu vào chuỗi sản xuất toàn cầu với tầm nhìn chiến lược, có kết nối với doanh nghiệp nước ngoài. Gắn với công nghiệp hóa, đô thị hóa và chuyển đổi số: hạ tầng kinh tế tuần hoàn – hạ tầng số - hạ tầng dân sinh.</w:t>
      </w:r>
    </w:p>
    <w:p w14:paraId="0E89973F" w14:textId="0DB2BF2B" w:rsidR="007C25ED" w:rsidRPr="002D47BE" w:rsidRDefault="007C25ED" w:rsidP="00575F69">
      <w:pPr>
        <w:spacing w:after="60" w:line="252" w:lineRule="auto"/>
        <w:ind w:firstLine="567"/>
        <w:jc w:val="both"/>
        <w:rPr>
          <w:rFonts w:ascii="Times New Roman" w:hAnsi="Times New Roman"/>
          <w:bCs/>
          <w:iCs/>
          <w:kern w:val="0"/>
          <w:sz w:val="26"/>
          <w:szCs w:val="26"/>
          <w:lang w:val="nl-NL"/>
        </w:rPr>
      </w:pPr>
      <w:r w:rsidRPr="002D47BE">
        <w:rPr>
          <w:rFonts w:ascii="Times New Roman" w:hAnsi="Times New Roman"/>
          <w:bCs/>
          <w:iCs/>
          <w:kern w:val="0"/>
          <w:sz w:val="26"/>
          <w:szCs w:val="26"/>
          <w:lang w:val="nl-NL"/>
        </w:rPr>
        <w:t>- Thiết kế với triết lý sinh thái, môi trường – phù hợp với giá trị cốt lõi của tỉnh Ninh Bình, coi trọng giá trị di sản địa phương trong phát triển.</w:t>
      </w:r>
    </w:p>
    <w:p w14:paraId="435158B0" w14:textId="77777777" w:rsidR="00F74E9A" w:rsidRPr="002D47BE" w:rsidRDefault="00F74E9A" w:rsidP="00575F69">
      <w:pPr>
        <w:spacing w:after="60" w:line="252" w:lineRule="auto"/>
        <w:ind w:firstLine="567"/>
        <w:jc w:val="both"/>
        <w:rPr>
          <w:rFonts w:ascii="Times New Roman" w:hAnsi="Times New Roman"/>
          <w:bCs/>
          <w:iCs/>
          <w:kern w:val="0"/>
          <w:sz w:val="26"/>
          <w:szCs w:val="26"/>
          <w:lang w:val="nl-NL"/>
        </w:rPr>
      </w:pPr>
      <w:r w:rsidRPr="002D47BE">
        <w:rPr>
          <w:rFonts w:ascii="Times New Roman" w:hAnsi="Times New Roman"/>
          <w:bCs/>
          <w:iCs/>
          <w:kern w:val="0"/>
          <w:sz w:val="26"/>
          <w:szCs w:val="26"/>
          <w:lang w:val="nl-NL"/>
        </w:rPr>
        <w:t>- Ưu tiên các ngành nghề công nghệ cao: Công nghiệp ô tô, cơ khí công nghệ cao, điện tử:</w:t>
      </w:r>
    </w:p>
    <w:p w14:paraId="22C441E3" w14:textId="77777777" w:rsidR="00F74E9A" w:rsidRPr="002D47BE" w:rsidRDefault="00F74E9A" w:rsidP="00575F69">
      <w:pPr>
        <w:spacing w:after="60" w:line="252" w:lineRule="auto"/>
        <w:ind w:firstLine="567"/>
        <w:jc w:val="both"/>
        <w:rPr>
          <w:rFonts w:ascii="Times New Roman" w:hAnsi="Times New Roman"/>
          <w:bCs/>
          <w:iCs/>
          <w:kern w:val="0"/>
          <w:sz w:val="26"/>
          <w:szCs w:val="26"/>
          <w:lang w:val="nl-NL"/>
        </w:rPr>
      </w:pPr>
      <w:r w:rsidRPr="002D47BE">
        <w:rPr>
          <w:rFonts w:ascii="Times New Roman" w:hAnsi="Times New Roman"/>
          <w:bCs/>
          <w:iCs/>
          <w:kern w:val="0"/>
          <w:sz w:val="26"/>
          <w:szCs w:val="26"/>
          <w:lang w:val="nl-NL"/>
        </w:rPr>
        <w:t>- Công nghiệp sạch, ít ô nhiễm</w:t>
      </w:r>
    </w:p>
    <w:p w14:paraId="45C93260" w14:textId="0D124C41" w:rsidR="007C25ED" w:rsidRPr="002D47BE" w:rsidRDefault="00F74E9A" w:rsidP="00575F69">
      <w:pPr>
        <w:spacing w:after="60" w:line="252" w:lineRule="auto"/>
        <w:ind w:firstLine="567"/>
        <w:jc w:val="both"/>
        <w:rPr>
          <w:rFonts w:ascii="Times New Roman" w:hAnsi="Times New Roman"/>
          <w:bCs/>
          <w:iCs/>
          <w:kern w:val="0"/>
          <w:sz w:val="26"/>
          <w:szCs w:val="26"/>
          <w:lang w:val="nl-NL"/>
        </w:rPr>
      </w:pPr>
      <w:r w:rsidRPr="002D47BE">
        <w:rPr>
          <w:rFonts w:ascii="Times New Roman" w:hAnsi="Times New Roman"/>
          <w:bCs/>
          <w:iCs/>
          <w:kern w:val="0"/>
          <w:sz w:val="26"/>
          <w:szCs w:val="26"/>
          <w:lang w:val="nl-NL"/>
        </w:rPr>
        <w:t>- Gắn với các doanh nghiệp lớn</w:t>
      </w:r>
      <w:r w:rsidR="00575F69" w:rsidRPr="002D47BE">
        <w:rPr>
          <w:rFonts w:ascii="Times New Roman" w:hAnsi="Times New Roman"/>
          <w:bCs/>
          <w:iCs/>
          <w:kern w:val="0"/>
          <w:sz w:val="26"/>
          <w:szCs w:val="26"/>
          <w:lang w:val="nl-NL"/>
        </w:rPr>
        <w:t>.</w:t>
      </w:r>
    </w:p>
    <w:bookmarkEnd w:id="5"/>
    <w:p w14:paraId="78988972" w14:textId="76C1EA1B" w:rsidR="000D7617" w:rsidRPr="002D47BE" w:rsidRDefault="000D7617" w:rsidP="00575F69">
      <w:pPr>
        <w:spacing w:after="60" w:line="252" w:lineRule="auto"/>
        <w:ind w:firstLine="567"/>
        <w:jc w:val="both"/>
        <w:rPr>
          <w:rFonts w:ascii="Times New Roman" w:hAnsi="Times New Roman"/>
          <w:b/>
          <w:bCs/>
          <w:kern w:val="0"/>
          <w:sz w:val="26"/>
          <w:szCs w:val="26"/>
          <w:lang w:val="nl-NL"/>
        </w:rPr>
      </w:pPr>
      <w:r w:rsidRPr="002D47BE">
        <w:rPr>
          <w:rFonts w:ascii="Times New Roman" w:hAnsi="Times New Roman"/>
          <w:b/>
          <w:bCs/>
          <w:kern w:val="0"/>
          <w:sz w:val="26"/>
          <w:szCs w:val="26"/>
          <w:lang w:val="nl-NL"/>
        </w:rPr>
        <w:t>3. Nguyên tắc điều chỉnh ranh giới quy hoạch phân khu:</w:t>
      </w:r>
    </w:p>
    <w:p w14:paraId="2EB1D7F0" w14:textId="77777777" w:rsidR="000D7617" w:rsidRPr="002D47BE" w:rsidRDefault="000D7617" w:rsidP="00575F69">
      <w:pPr>
        <w:pStyle w:val="NoSpacing"/>
        <w:spacing w:before="0" w:after="60" w:line="252" w:lineRule="auto"/>
        <w:rPr>
          <w:iCs/>
        </w:rPr>
      </w:pPr>
      <w:r w:rsidRPr="002D47BE">
        <w:rPr>
          <w:iCs/>
        </w:rPr>
        <w:t>Về phạm vi, ranh giới và diện tích điều chỉnh quy hoạch phân khu cần đảm bảo:</w:t>
      </w:r>
    </w:p>
    <w:p w14:paraId="77B5EFC6" w14:textId="77777777" w:rsidR="000D7617" w:rsidRPr="002D47BE" w:rsidRDefault="000D7617" w:rsidP="00575F69">
      <w:pPr>
        <w:pStyle w:val="NoSpacing"/>
        <w:numPr>
          <w:ilvl w:val="0"/>
          <w:numId w:val="3"/>
        </w:numPr>
        <w:spacing w:before="0" w:after="60" w:line="252" w:lineRule="auto"/>
        <w:ind w:left="0" w:firstLine="567"/>
        <w:rPr>
          <w:iCs/>
        </w:rPr>
      </w:pPr>
      <w:r w:rsidRPr="002D47BE">
        <w:rPr>
          <w:iCs/>
        </w:rPr>
        <w:t>Quy mô diện tích khu công nghiệp đã được Thủ tướng Chính phủ phê duyệt tại Công văn số 1499/TTg-KTN ngày 18/8/2014;</w:t>
      </w:r>
    </w:p>
    <w:p w14:paraId="19BC6AC1" w14:textId="77777777" w:rsidR="000D7617" w:rsidRPr="002D47BE" w:rsidRDefault="000D7617" w:rsidP="00575F69">
      <w:pPr>
        <w:pStyle w:val="NoSpacing"/>
        <w:numPr>
          <w:ilvl w:val="0"/>
          <w:numId w:val="3"/>
        </w:numPr>
        <w:spacing w:before="0" w:after="60" w:line="252" w:lineRule="auto"/>
        <w:ind w:left="0" w:firstLine="567"/>
        <w:rPr>
          <w:iCs/>
        </w:rPr>
      </w:pPr>
      <w:r w:rsidRPr="002D47BE">
        <w:rPr>
          <w:iCs/>
        </w:rPr>
        <w:t>Tuân thủ vành đai an toàn Kho K894 theo đúng quy định tại Nghị định số 148/2006/NĐ-CP – Điều 6: Bán kính an toàn của các kho đạn dược.</w:t>
      </w:r>
    </w:p>
    <w:p w14:paraId="6C583046" w14:textId="243A7432" w:rsidR="000D7617" w:rsidRPr="002D47BE" w:rsidRDefault="000D7617" w:rsidP="00575F69">
      <w:pPr>
        <w:pStyle w:val="NoSpacing"/>
        <w:spacing w:before="0" w:after="60" w:line="252" w:lineRule="auto"/>
        <w:rPr>
          <w:iCs/>
        </w:rPr>
      </w:pPr>
      <w:r w:rsidRPr="002D47BE">
        <w:rPr>
          <w:iCs/>
        </w:rPr>
        <w:t>Như vậy, ranh giới điều chỉnh quy hoạch phân khu trên cơ sở mở rộng phân khu II về phía Tây Bắc đường cao tốc và nằm trong địa giới hành chính xã Quang Sơn (Theo văn bản 1499/TTg-KTN ngày 18/8/2014 về việc điều chỉnh, bổ sung quy hoạch các KCN Tỉnh Ninh Bình, phụ lục 1). Cụ thể:</w:t>
      </w:r>
    </w:p>
    <w:p w14:paraId="0E40D62F" w14:textId="77777777" w:rsidR="000D7617" w:rsidRPr="002D47BE" w:rsidRDefault="000D7617" w:rsidP="00575F69">
      <w:pPr>
        <w:pStyle w:val="NoSpacing"/>
        <w:numPr>
          <w:ilvl w:val="0"/>
          <w:numId w:val="2"/>
        </w:numPr>
        <w:spacing w:before="0" w:after="60" w:line="252" w:lineRule="auto"/>
        <w:ind w:left="0" w:firstLine="567"/>
        <w:rPr>
          <w:iCs/>
        </w:rPr>
      </w:pPr>
      <w:r w:rsidRPr="002D47BE">
        <w:rPr>
          <w:iCs/>
        </w:rPr>
        <w:t>Địa điểm: sau khi điều chỉnh có vị trí tại xã Quang Sơn – không thay đổi địa bàn.</w:t>
      </w:r>
    </w:p>
    <w:p w14:paraId="68657A26" w14:textId="77777777" w:rsidR="000D7617" w:rsidRPr="002D47BE" w:rsidRDefault="000D7617" w:rsidP="00575F69">
      <w:pPr>
        <w:pStyle w:val="NoSpacing"/>
        <w:numPr>
          <w:ilvl w:val="0"/>
          <w:numId w:val="2"/>
        </w:numPr>
        <w:spacing w:before="0" w:after="60" w:line="252" w:lineRule="auto"/>
        <w:ind w:left="0" w:firstLine="567"/>
        <w:rPr>
          <w:iCs/>
        </w:rPr>
      </w:pPr>
      <w:r w:rsidRPr="002D47BE">
        <w:rPr>
          <w:iCs/>
        </w:rPr>
        <w:t>Quy mô diện tích: 386ha, không thay đổi quy mô diện tích so với Danh mục Quy hoạch phát triển các KCN tỉnh Ninh Bình theo văn bản số 1499/TTg-KTN ngày 18/8/2014 của Thủ tướng Chính phủ. (Tăng 22,65ha so với ranh phê duyệt QHPK theo QĐ 1194/QĐ-UBND của UBND tỉnh Ninh Bình ngày 7/10/2019 có quy mô 363,35ha)</w:t>
      </w:r>
    </w:p>
    <w:p w14:paraId="180C0309" w14:textId="77777777" w:rsidR="000D7617" w:rsidRPr="002D47BE" w:rsidRDefault="000D7617" w:rsidP="00575F69">
      <w:pPr>
        <w:pStyle w:val="NoSpacing"/>
        <w:numPr>
          <w:ilvl w:val="0"/>
          <w:numId w:val="2"/>
        </w:numPr>
        <w:spacing w:before="0" w:after="60" w:line="252" w:lineRule="auto"/>
        <w:ind w:left="0" w:firstLine="567"/>
        <w:rPr>
          <w:iCs/>
        </w:rPr>
      </w:pPr>
      <w:r w:rsidRPr="002D47BE">
        <w:rPr>
          <w:iCs/>
        </w:rPr>
        <w:t>Vị trí: điều chỉnh cục bộ một phần ranh giới KCN về phía Tây Bắc, trên cơ sở:</w:t>
      </w:r>
    </w:p>
    <w:p w14:paraId="1FDD3415" w14:textId="77777777" w:rsidR="000D7617" w:rsidRPr="002D47BE" w:rsidRDefault="000D7617" w:rsidP="00575F69">
      <w:pPr>
        <w:pStyle w:val="NoSpacing"/>
        <w:spacing w:before="0" w:after="60" w:line="252" w:lineRule="auto"/>
        <w:rPr>
          <w:iCs/>
        </w:rPr>
      </w:pPr>
      <w:r w:rsidRPr="002D47BE">
        <w:rPr>
          <w:iCs/>
        </w:rPr>
        <w:t>+Loại trừ phần diện tích nằm trong vành đai an toàn 1500m của Kho 894 theo Nghị định 148/2006/NĐ-CP. (Đã đảm bảo theo hồ sơ khảo sát địa hình, hồ sơ QHC thành phố Tam Điệp, hồ sơ Quy hoạch sử dụng đất của Thành phố Tam Điệp).</w:t>
      </w:r>
    </w:p>
    <w:p w14:paraId="0423CBDF" w14:textId="77777777" w:rsidR="000D7617" w:rsidRPr="002D47BE" w:rsidRDefault="000D7617" w:rsidP="00575F69">
      <w:pPr>
        <w:pStyle w:val="NoSpacing"/>
        <w:spacing w:before="0" w:after="60" w:line="252" w:lineRule="auto"/>
        <w:rPr>
          <w:iCs/>
        </w:rPr>
      </w:pPr>
      <w:r w:rsidRPr="002D47BE">
        <w:rPr>
          <w:iCs/>
        </w:rPr>
        <w:t>+Cập nhật tiếp giáp lộ giới tuyến đường gom của đường cao tốc Bắc Nam và tuyến đường trục Đông – Tây của tỉnh Ninh Bình, TL478D.</w:t>
      </w:r>
    </w:p>
    <w:p w14:paraId="6C50CD00" w14:textId="77777777" w:rsidR="000D7617" w:rsidRPr="002D47BE" w:rsidRDefault="000D7617" w:rsidP="00575F69">
      <w:pPr>
        <w:pStyle w:val="NoSpacing"/>
        <w:spacing w:before="0" w:after="60" w:line="252" w:lineRule="auto"/>
        <w:rPr>
          <w:iCs/>
        </w:rPr>
      </w:pPr>
      <w:r w:rsidRPr="002D47BE">
        <w:rPr>
          <w:iCs/>
        </w:rPr>
        <w:t>+Mở ranh về phía Tây Bắc trên cơ sở phần đất chức năng khu công nghiệp đã được Quy hoạch chung thành phố Tam Điệp xác lập. Tổng diện tích 386ha.</w:t>
      </w:r>
    </w:p>
    <w:p w14:paraId="72D57288" w14:textId="77777777" w:rsidR="000D7617" w:rsidRPr="002D47BE" w:rsidRDefault="000D7617" w:rsidP="00575F69">
      <w:pPr>
        <w:pStyle w:val="NoSpacing"/>
        <w:spacing w:before="0" w:after="60" w:line="252" w:lineRule="auto"/>
        <w:rPr>
          <w:iCs/>
        </w:rPr>
      </w:pPr>
      <w:r w:rsidRPr="002D47BE">
        <w:rPr>
          <w:iCs/>
        </w:rPr>
        <w:t>+Đảm bảo không lấy đất rừng phòng hộ trên cơ sở bản đồ quy hoạch 3 loại rừng.</w:t>
      </w:r>
    </w:p>
    <w:p w14:paraId="0197BD3A" w14:textId="77777777" w:rsidR="000D7617" w:rsidRPr="002D47BE" w:rsidRDefault="000D7617" w:rsidP="00575F69">
      <w:pPr>
        <w:pStyle w:val="NoSpacing"/>
        <w:spacing w:before="0" w:after="60" w:line="252" w:lineRule="auto"/>
        <w:rPr>
          <w:iCs/>
        </w:rPr>
      </w:pPr>
      <w:r w:rsidRPr="002D47BE">
        <w:rPr>
          <w:iCs/>
        </w:rPr>
        <w:t xml:space="preserve">Nội dung điều chỉnh tổng thể đã có chủ trương cập nhật vào phương án Quy hoạch tỉnh Ninh Bình thời kỳ 2021-2030, tầm nhìn 2050, Quy hoạch sử dụng đất thành phố Tam </w:t>
      </w:r>
      <w:r w:rsidRPr="002D47BE">
        <w:rPr>
          <w:iCs/>
        </w:rPr>
        <w:lastRenderedPageBreak/>
        <w:t>Điệp và Điều chỉnh Quy hoạch chung thành phố Tam Điệp tại văn bản số 507/UBND-VP4 ngày 30/5/2023 của UBND tỉnh Ninh Bình.</w:t>
      </w:r>
    </w:p>
    <w:p w14:paraId="4354C305" w14:textId="25CA66FE" w:rsidR="0075786F" w:rsidRPr="002D47BE" w:rsidRDefault="0075786F" w:rsidP="00575F69">
      <w:pPr>
        <w:pStyle w:val="NoSpacing"/>
        <w:spacing w:before="0" w:after="60" w:line="252" w:lineRule="auto"/>
        <w:rPr>
          <w:iCs/>
        </w:rPr>
      </w:pPr>
      <w:r w:rsidRPr="002D47BE">
        <w:rPr>
          <w:bCs/>
          <w:iCs/>
        </w:rPr>
        <w:t>Trên cơ sở kết quả khảo sát địa hình tỷ lệ 1/2000, ranh giới lập quy hoạch phân khu được cụ thể hóa để đảm bảo cập nhật các dự án nút giao giao thông, đường gom cao tốc, hầm chui cao tốc, ranh giới rừng phòng hộ và đồng bộ với bản đồ quy hoạch sử dụng đất của thành phố Tam Điệp</w:t>
      </w:r>
    </w:p>
    <w:p w14:paraId="510BB578" w14:textId="7F25A23F" w:rsidR="00EB505C" w:rsidRPr="002D47BE" w:rsidRDefault="00E61911" w:rsidP="00575F69">
      <w:pPr>
        <w:pStyle w:val="Heading2"/>
        <w:spacing w:before="0" w:line="252" w:lineRule="auto"/>
        <w:ind w:left="0" w:firstLine="567"/>
        <w:rPr>
          <w:szCs w:val="26"/>
        </w:rPr>
      </w:pPr>
      <w:r w:rsidRPr="002D47BE">
        <w:rPr>
          <w:szCs w:val="26"/>
        </w:rPr>
        <w:t>4</w:t>
      </w:r>
      <w:r w:rsidR="000D7617" w:rsidRPr="002D47BE">
        <w:rPr>
          <w:szCs w:val="26"/>
        </w:rPr>
        <w:t xml:space="preserve">. </w:t>
      </w:r>
      <w:proofErr w:type="spellStart"/>
      <w:r w:rsidR="00EB505C" w:rsidRPr="002D47BE">
        <w:rPr>
          <w:szCs w:val="26"/>
        </w:rPr>
        <w:t>Phạm</w:t>
      </w:r>
      <w:proofErr w:type="spellEnd"/>
      <w:r w:rsidR="00EB505C" w:rsidRPr="002D47BE">
        <w:rPr>
          <w:szCs w:val="26"/>
        </w:rPr>
        <w:t xml:space="preserve"> vi </w:t>
      </w:r>
      <w:proofErr w:type="spellStart"/>
      <w:r w:rsidR="00EB505C" w:rsidRPr="002D47BE">
        <w:rPr>
          <w:szCs w:val="26"/>
        </w:rPr>
        <w:t>ranh</w:t>
      </w:r>
      <w:proofErr w:type="spellEnd"/>
      <w:r w:rsidR="00EB505C" w:rsidRPr="002D47BE">
        <w:rPr>
          <w:szCs w:val="26"/>
        </w:rPr>
        <w:t xml:space="preserve"> </w:t>
      </w:r>
      <w:proofErr w:type="spellStart"/>
      <w:r w:rsidR="00EB505C" w:rsidRPr="002D47BE">
        <w:rPr>
          <w:szCs w:val="26"/>
        </w:rPr>
        <w:t>giới</w:t>
      </w:r>
      <w:proofErr w:type="spellEnd"/>
      <w:r w:rsidR="00EB505C" w:rsidRPr="002D47BE">
        <w:rPr>
          <w:szCs w:val="26"/>
        </w:rPr>
        <w:t xml:space="preserve">, </w:t>
      </w:r>
      <w:proofErr w:type="spellStart"/>
      <w:r w:rsidR="00EB505C" w:rsidRPr="002D47BE">
        <w:rPr>
          <w:szCs w:val="26"/>
        </w:rPr>
        <w:t>quy</w:t>
      </w:r>
      <w:proofErr w:type="spellEnd"/>
      <w:r w:rsidR="00EB505C" w:rsidRPr="002D47BE">
        <w:rPr>
          <w:szCs w:val="26"/>
        </w:rPr>
        <w:t xml:space="preserve"> </w:t>
      </w:r>
      <w:proofErr w:type="spellStart"/>
      <w:r w:rsidR="00EB505C" w:rsidRPr="002D47BE">
        <w:rPr>
          <w:szCs w:val="26"/>
        </w:rPr>
        <w:t>mô</w:t>
      </w:r>
      <w:proofErr w:type="spellEnd"/>
      <w:r w:rsidR="00EB505C" w:rsidRPr="002D47BE">
        <w:rPr>
          <w:szCs w:val="26"/>
        </w:rPr>
        <w:t xml:space="preserve"> </w:t>
      </w:r>
      <w:proofErr w:type="spellStart"/>
      <w:r w:rsidR="00EB505C" w:rsidRPr="002D47BE">
        <w:rPr>
          <w:szCs w:val="26"/>
        </w:rPr>
        <w:t>lập</w:t>
      </w:r>
      <w:proofErr w:type="spellEnd"/>
      <w:r w:rsidR="00EB505C" w:rsidRPr="002D47BE">
        <w:rPr>
          <w:szCs w:val="26"/>
        </w:rPr>
        <w:t xml:space="preserve"> </w:t>
      </w:r>
      <w:proofErr w:type="spellStart"/>
      <w:r w:rsidR="00EB505C" w:rsidRPr="002D47BE">
        <w:rPr>
          <w:szCs w:val="26"/>
        </w:rPr>
        <w:t>quy</w:t>
      </w:r>
      <w:proofErr w:type="spellEnd"/>
      <w:r w:rsidR="00EB505C" w:rsidRPr="002D47BE">
        <w:rPr>
          <w:szCs w:val="26"/>
        </w:rPr>
        <w:t xml:space="preserve"> </w:t>
      </w:r>
      <w:proofErr w:type="spellStart"/>
      <w:r w:rsidR="00EB505C" w:rsidRPr="002D47BE">
        <w:rPr>
          <w:szCs w:val="26"/>
        </w:rPr>
        <w:t>hoạch</w:t>
      </w:r>
      <w:proofErr w:type="spellEnd"/>
      <w:r w:rsidR="00EB505C" w:rsidRPr="002D47BE">
        <w:rPr>
          <w:szCs w:val="26"/>
        </w:rPr>
        <w:t>:</w:t>
      </w:r>
    </w:p>
    <w:p w14:paraId="493DA4E5" w14:textId="77777777" w:rsidR="00EB505C" w:rsidRPr="002D47BE" w:rsidRDefault="00EB505C" w:rsidP="00575F69">
      <w:pPr>
        <w:pStyle w:val="NoSpacing"/>
        <w:spacing w:before="0" w:after="60" w:line="252" w:lineRule="auto"/>
        <w:rPr>
          <w:iCs/>
          <w:lang w:val="en-US"/>
        </w:rPr>
      </w:pPr>
      <w:r w:rsidRPr="002D47BE">
        <w:rPr>
          <w:iCs/>
          <w:lang w:val="en-US"/>
        </w:rPr>
        <w:t xml:space="preserve">a) </w:t>
      </w:r>
      <w:proofErr w:type="spellStart"/>
      <w:r w:rsidRPr="002D47BE">
        <w:rPr>
          <w:iCs/>
          <w:lang w:val="en-US"/>
        </w:rPr>
        <w:t>Vị</w:t>
      </w:r>
      <w:proofErr w:type="spellEnd"/>
      <w:r w:rsidRPr="002D47BE">
        <w:rPr>
          <w:iCs/>
          <w:lang w:val="en-US"/>
        </w:rPr>
        <w:t xml:space="preserve"> </w:t>
      </w:r>
      <w:proofErr w:type="spellStart"/>
      <w:r w:rsidRPr="002D47BE">
        <w:rPr>
          <w:iCs/>
          <w:lang w:val="en-US"/>
        </w:rPr>
        <w:t>trí</w:t>
      </w:r>
      <w:proofErr w:type="spellEnd"/>
      <w:r w:rsidRPr="002D47BE">
        <w:rPr>
          <w:iCs/>
          <w:lang w:val="en-US"/>
        </w:rPr>
        <w:t>:</w:t>
      </w:r>
    </w:p>
    <w:p w14:paraId="5CEBB909" w14:textId="60E23D9A" w:rsidR="00EB505C" w:rsidRPr="002D47BE" w:rsidRDefault="00EB505C" w:rsidP="00575F69">
      <w:pPr>
        <w:pStyle w:val="NoSpacing"/>
        <w:spacing w:before="0" w:after="60" w:line="252" w:lineRule="auto"/>
        <w:rPr>
          <w:iCs/>
          <w:lang w:val="en-US"/>
        </w:rPr>
      </w:pPr>
      <w:bookmarkStart w:id="6" w:name="_Hlk149926864"/>
      <w:r w:rsidRPr="002D47BE">
        <w:rPr>
          <w:iCs/>
          <w:lang w:val="en-US"/>
        </w:rPr>
        <w:t xml:space="preserve">- </w:t>
      </w:r>
      <w:proofErr w:type="spellStart"/>
      <w:r w:rsidRPr="002D47BE">
        <w:rPr>
          <w:iCs/>
          <w:lang w:val="en-US"/>
        </w:rPr>
        <w:t>Khu</w:t>
      </w:r>
      <w:proofErr w:type="spellEnd"/>
      <w:r w:rsidRPr="002D47BE">
        <w:rPr>
          <w:iCs/>
          <w:lang w:val="en-US"/>
        </w:rPr>
        <w:t xml:space="preserve"> </w:t>
      </w:r>
      <w:proofErr w:type="spellStart"/>
      <w:r w:rsidRPr="002D47BE">
        <w:rPr>
          <w:iCs/>
          <w:lang w:val="en-US"/>
        </w:rPr>
        <w:t>công</w:t>
      </w:r>
      <w:proofErr w:type="spellEnd"/>
      <w:r w:rsidRPr="002D47BE">
        <w:rPr>
          <w:iCs/>
          <w:lang w:val="en-US"/>
        </w:rPr>
        <w:t xml:space="preserve"> </w:t>
      </w:r>
      <w:proofErr w:type="spellStart"/>
      <w:r w:rsidRPr="002D47BE">
        <w:rPr>
          <w:iCs/>
          <w:lang w:val="en-US"/>
        </w:rPr>
        <w:t>nghiệp</w:t>
      </w:r>
      <w:proofErr w:type="spellEnd"/>
      <w:r w:rsidRPr="002D47BE">
        <w:rPr>
          <w:iCs/>
          <w:lang w:val="en-US"/>
        </w:rPr>
        <w:t xml:space="preserve"> Tam </w:t>
      </w:r>
      <w:proofErr w:type="spellStart"/>
      <w:r w:rsidRPr="002D47BE">
        <w:rPr>
          <w:iCs/>
          <w:lang w:val="en-US"/>
        </w:rPr>
        <w:t>Điệp</w:t>
      </w:r>
      <w:proofErr w:type="spellEnd"/>
      <w:r w:rsidRPr="002D47BE">
        <w:rPr>
          <w:iCs/>
          <w:lang w:val="en-US"/>
        </w:rPr>
        <w:t xml:space="preserve"> II </w:t>
      </w:r>
      <w:proofErr w:type="spellStart"/>
      <w:r w:rsidR="00A700B9" w:rsidRPr="002D47BE">
        <w:rPr>
          <w:iCs/>
          <w:lang w:val="en-US"/>
        </w:rPr>
        <w:t>t</w:t>
      </w:r>
      <w:r w:rsidRPr="002D47BE">
        <w:rPr>
          <w:iCs/>
          <w:lang w:val="en-US"/>
        </w:rPr>
        <w:t>huộc</w:t>
      </w:r>
      <w:proofErr w:type="spellEnd"/>
      <w:r w:rsidRPr="002D47BE">
        <w:rPr>
          <w:iCs/>
          <w:lang w:val="en-US"/>
        </w:rPr>
        <w:t xml:space="preserve"> </w:t>
      </w:r>
      <w:proofErr w:type="spellStart"/>
      <w:r w:rsidRPr="002D47BE">
        <w:rPr>
          <w:iCs/>
          <w:lang w:val="en-US"/>
        </w:rPr>
        <w:t>địa</w:t>
      </w:r>
      <w:proofErr w:type="spellEnd"/>
      <w:r w:rsidRPr="002D47BE">
        <w:rPr>
          <w:iCs/>
          <w:lang w:val="en-US"/>
        </w:rPr>
        <w:t xml:space="preserve"> </w:t>
      </w:r>
      <w:proofErr w:type="spellStart"/>
      <w:r w:rsidRPr="002D47BE">
        <w:rPr>
          <w:iCs/>
          <w:lang w:val="en-US"/>
        </w:rPr>
        <w:t>phận</w:t>
      </w:r>
      <w:proofErr w:type="spellEnd"/>
      <w:r w:rsidRPr="002D47BE">
        <w:rPr>
          <w:iCs/>
          <w:lang w:val="en-US"/>
        </w:rPr>
        <w:t xml:space="preserve"> </w:t>
      </w:r>
      <w:proofErr w:type="spellStart"/>
      <w:r w:rsidRPr="002D47BE">
        <w:rPr>
          <w:iCs/>
          <w:lang w:val="en-US"/>
        </w:rPr>
        <w:t>xã</w:t>
      </w:r>
      <w:proofErr w:type="spellEnd"/>
      <w:r w:rsidRPr="002D47BE">
        <w:rPr>
          <w:iCs/>
          <w:lang w:val="en-US"/>
        </w:rPr>
        <w:t xml:space="preserve"> Quang </w:t>
      </w:r>
      <w:proofErr w:type="spellStart"/>
      <w:r w:rsidRPr="002D47BE">
        <w:rPr>
          <w:iCs/>
          <w:lang w:val="en-US"/>
        </w:rPr>
        <w:t>Sơn</w:t>
      </w:r>
      <w:proofErr w:type="spellEnd"/>
      <w:r w:rsidRPr="002D47BE">
        <w:rPr>
          <w:iCs/>
          <w:lang w:val="en-US"/>
        </w:rPr>
        <w:t xml:space="preserve">, </w:t>
      </w:r>
      <w:proofErr w:type="spellStart"/>
      <w:r w:rsidRPr="002D47BE">
        <w:rPr>
          <w:iCs/>
          <w:lang w:val="en-US"/>
        </w:rPr>
        <w:t>thành</w:t>
      </w:r>
      <w:proofErr w:type="spellEnd"/>
      <w:r w:rsidRPr="002D47BE">
        <w:rPr>
          <w:iCs/>
          <w:lang w:val="en-US"/>
        </w:rPr>
        <w:t xml:space="preserve"> </w:t>
      </w:r>
      <w:proofErr w:type="spellStart"/>
      <w:r w:rsidRPr="002D47BE">
        <w:rPr>
          <w:iCs/>
          <w:lang w:val="en-US"/>
        </w:rPr>
        <w:t>phố</w:t>
      </w:r>
      <w:proofErr w:type="spellEnd"/>
      <w:r w:rsidRPr="002D47BE">
        <w:rPr>
          <w:iCs/>
          <w:lang w:val="en-US"/>
        </w:rPr>
        <w:t xml:space="preserve"> Tam </w:t>
      </w:r>
      <w:proofErr w:type="spellStart"/>
      <w:r w:rsidRPr="002D47BE">
        <w:rPr>
          <w:iCs/>
          <w:lang w:val="en-US"/>
        </w:rPr>
        <w:t>Điệp</w:t>
      </w:r>
      <w:proofErr w:type="spellEnd"/>
      <w:r w:rsidRPr="002D47BE">
        <w:rPr>
          <w:iCs/>
          <w:lang w:val="en-US"/>
        </w:rPr>
        <w:t xml:space="preserve">, </w:t>
      </w:r>
      <w:proofErr w:type="spellStart"/>
      <w:r w:rsidRPr="002D47BE">
        <w:rPr>
          <w:iCs/>
          <w:lang w:val="en-US"/>
        </w:rPr>
        <w:t>tỉnh</w:t>
      </w:r>
      <w:proofErr w:type="spellEnd"/>
      <w:r w:rsidRPr="002D47BE">
        <w:rPr>
          <w:iCs/>
          <w:lang w:val="en-US"/>
        </w:rPr>
        <w:t xml:space="preserve"> </w:t>
      </w:r>
      <w:proofErr w:type="spellStart"/>
      <w:r w:rsidRPr="002D47BE">
        <w:rPr>
          <w:iCs/>
          <w:lang w:val="en-US"/>
        </w:rPr>
        <w:t>Ninh</w:t>
      </w:r>
      <w:proofErr w:type="spellEnd"/>
      <w:r w:rsidRPr="002D47BE">
        <w:rPr>
          <w:iCs/>
          <w:lang w:val="en-US"/>
        </w:rPr>
        <w:t xml:space="preserve"> Bình, </w:t>
      </w:r>
      <w:proofErr w:type="spellStart"/>
      <w:r w:rsidRPr="002D47BE">
        <w:rPr>
          <w:iCs/>
          <w:lang w:val="en-US"/>
        </w:rPr>
        <w:t>khu</w:t>
      </w:r>
      <w:proofErr w:type="spellEnd"/>
      <w:r w:rsidRPr="002D47BE">
        <w:rPr>
          <w:iCs/>
          <w:lang w:val="en-US"/>
        </w:rPr>
        <w:t xml:space="preserve"> </w:t>
      </w:r>
      <w:proofErr w:type="spellStart"/>
      <w:r w:rsidRPr="002D47BE">
        <w:rPr>
          <w:iCs/>
          <w:lang w:val="en-US"/>
        </w:rPr>
        <w:t>vực</w:t>
      </w:r>
      <w:proofErr w:type="spellEnd"/>
      <w:r w:rsidRPr="002D47BE">
        <w:rPr>
          <w:iCs/>
          <w:lang w:val="en-US"/>
        </w:rPr>
        <w:t xml:space="preserve"> </w:t>
      </w:r>
      <w:proofErr w:type="spellStart"/>
      <w:r w:rsidRPr="002D47BE">
        <w:rPr>
          <w:iCs/>
          <w:lang w:val="en-US"/>
        </w:rPr>
        <w:t>có</w:t>
      </w:r>
      <w:proofErr w:type="spellEnd"/>
      <w:r w:rsidRPr="002D47BE">
        <w:rPr>
          <w:iCs/>
          <w:lang w:val="en-US"/>
        </w:rPr>
        <w:t xml:space="preserve"> </w:t>
      </w:r>
      <w:proofErr w:type="spellStart"/>
      <w:r w:rsidRPr="002D47BE">
        <w:rPr>
          <w:iCs/>
          <w:lang w:val="en-US"/>
        </w:rPr>
        <w:t>ranh</w:t>
      </w:r>
      <w:proofErr w:type="spellEnd"/>
      <w:r w:rsidRPr="002D47BE">
        <w:rPr>
          <w:iCs/>
          <w:lang w:val="en-US"/>
        </w:rPr>
        <w:t xml:space="preserve"> </w:t>
      </w:r>
      <w:proofErr w:type="spellStart"/>
      <w:r w:rsidRPr="002D47BE">
        <w:rPr>
          <w:iCs/>
          <w:lang w:val="en-US"/>
        </w:rPr>
        <w:t>giới</w:t>
      </w:r>
      <w:proofErr w:type="spellEnd"/>
      <w:r w:rsidRPr="002D47BE">
        <w:rPr>
          <w:iCs/>
          <w:lang w:val="en-US"/>
        </w:rPr>
        <w:t xml:space="preserve"> </w:t>
      </w:r>
      <w:proofErr w:type="spellStart"/>
      <w:r w:rsidRPr="002D47BE">
        <w:rPr>
          <w:iCs/>
          <w:lang w:val="en-US"/>
        </w:rPr>
        <w:t>xác</w:t>
      </w:r>
      <w:proofErr w:type="spellEnd"/>
      <w:r w:rsidRPr="002D47BE">
        <w:rPr>
          <w:iCs/>
          <w:lang w:val="en-US"/>
        </w:rPr>
        <w:t xml:space="preserve"> </w:t>
      </w:r>
      <w:proofErr w:type="spellStart"/>
      <w:r w:rsidRPr="002D47BE">
        <w:rPr>
          <w:iCs/>
          <w:lang w:val="en-US"/>
        </w:rPr>
        <w:t>định</w:t>
      </w:r>
      <w:proofErr w:type="spellEnd"/>
      <w:r w:rsidRPr="002D47BE">
        <w:rPr>
          <w:iCs/>
          <w:lang w:val="en-US"/>
        </w:rPr>
        <w:t xml:space="preserve"> </w:t>
      </w:r>
      <w:proofErr w:type="spellStart"/>
      <w:r w:rsidRPr="002D47BE">
        <w:rPr>
          <w:iCs/>
          <w:lang w:val="en-US"/>
        </w:rPr>
        <w:t>như</w:t>
      </w:r>
      <w:proofErr w:type="spellEnd"/>
      <w:r w:rsidRPr="002D47BE">
        <w:rPr>
          <w:iCs/>
          <w:lang w:val="en-US"/>
        </w:rPr>
        <w:t xml:space="preserve"> </w:t>
      </w:r>
      <w:proofErr w:type="spellStart"/>
      <w:r w:rsidRPr="002D47BE">
        <w:rPr>
          <w:iCs/>
          <w:lang w:val="en-US"/>
        </w:rPr>
        <w:t>sau</w:t>
      </w:r>
      <w:proofErr w:type="spellEnd"/>
      <w:r w:rsidRPr="002D47BE">
        <w:rPr>
          <w:iCs/>
          <w:lang w:val="en-US"/>
        </w:rPr>
        <w:t>:</w:t>
      </w:r>
    </w:p>
    <w:p w14:paraId="1A34F1EA" w14:textId="77777777" w:rsidR="00E61911" w:rsidRPr="002D47BE" w:rsidRDefault="00EB505C" w:rsidP="00575F69">
      <w:pPr>
        <w:pStyle w:val="NoSpacing"/>
        <w:spacing w:before="0" w:after="60" w:line="252" w:lineRule="auto"/>
        <w:rPr>
          <w:iCs/>
        </w:rPr>
      </w:pPr>
      <w:r w:rsidRPr="002D47BE">
        <w:rPr>
          <w:iCs/>
          <w:lang w:val="en-US"/>
        </w:rPr>
        <w:t>+</w:t>
      </w:r>
      <w:r w:rsidR="00E61911" w:rsidRPr="002D47BE">
        <w:rPr>
          <w:iCs/>
        </w:rPr>
        <w:t>Phía Bắc giáp đường Đông – Tây và đường Đồng Giao;</w:t>
      </w:r>
    </w:p>
    <w:p w14:paraId="7C3161BD" w14:textId="75DD21BD" w:rsidR="00E61911" w:rsidRPr="002D47BE" w:rsidRDefault="00E61911" w:rsidP="00575F69">
      <w:pPr>
        <w:pStyle w:val="NoSpacing"/>
        <w:spacing w:before="0" w:after="60" w:line="252" w:lineRule="auto"/>
        <w:rPr>
          <w:iCs/>
        </w:rPr>
      </w:pPr>
      <w:r w:rsidRPr="002D47BE">
        <w:rPr>
          <w:iCs/>
        </w:rPr>
        <w:t>+Phía Nam giá</w:t>
      </w:r>
      <w:r w:rsidR="00A700B9" w:rsidRPr="002D47BE">
        <w:rPr>
          <w:iCs/>
        </w:rPr>
        <w:t>p</w:t>
      </w:r>
      <w:r w:rsidRPr="002D47BE">
        <w:rPr>
          <w:iCs/>
        </w:rPr>
        <w:t xml:space="preserve"> </w:t>
      </w:r>
      <w:r w:rsidR="00A700B9" w:rsidRPr="002D47BE">
        <w:rPr>
          <w:iCs/>
        </w:rPr>
        <w:t>đ</w:t>
      </w:r>
      <w:r w:rsidRPr="002D47BE">
        <w:rPr>
          <w:iCs/>
        </w:rPr>
        <w:t xml:space="preserve">ường cao tốc và đất </w:t>
      </w:r>
      <w:r w:rsidR="00A700B9" w:rsidRPr="002D47BE">
        <w:rPr>
          <w:iCs/>
        </w:rPr>
        <w:t>n</w:t>
      </w:r>
      <w:r w:rsidRPr="002D47BE">
        <w:rPr>
          <w:iCs/>
        </w:rPr>
        <w:t>ông nghiệp hiện trạng;</w:t>
      </w:r>
    </w:p>
    <w:p w14:paraId="0D7F97A9" w14:textId="486AD9AC" w:rsidR="00E61911" w:rsidRPr="002D47BE" w:rsidRDefault="00E61911" w:rsidP="00575F69">
      <w:pPr>
        <w:pStyle w:val="NoSpacing"/>
        <w:spacing w:before="0" w:after="60" w:line="252" w:lineRule="auto"/>
        <w:rPr>
          <w:iCs/>
        </w:rPr>
      </w:pPr>
      <w:r w:rsidRPr="002D47BE">
        <w:rPr>
          <w:iCs/>
        </w:rPr>
        <w:t>+Phía Đông giáp đường hiện trạng (nối từ đường Đông Tây qua hầm chui cao tốc, đường Đông Tây và Đường cao tốc);</w:t>
      </w:r>
    </w:p>
    <w:p w14:paraId="69642EB5" w14:textId="57235808" w:rsidR="00EB505C" w:rsidRPr="002D47BE" w:rsidRDefault="00E61911" w:rsidP="00575F69">
      <w:pPr>
        <w:pStyle w:val="NoSpacing"/>
        <w:spacing w:before="0" w:after="60" w:line="252" w:lineRule="auto"/>
        <w:rPr>
          <w:iCs/>
          <w:lang w:val="en-US"/>
        </w:rPr>
      </w:pPr>
      <w:r w:rsidRPr="002D47BE">
        <w:rPr>
          <w:iCs/>
        </w:rPr>
        <w:t>+Phía Tây giáp đường theo quy hoạch chung và đất nông nghiệp hiện trạng</w:t>
      </w:r>
      <w:r w:rsidR="00EB505C" w:rsidRPr="002D47BE">
        <w:rPr>
          <w:iCs/>
          <w:lang w:val="en-US"/>
        </w:rPr>
        <w:t>.</w:t>
      </w:r>
    </w:p>
    <w:bookmarkEnd w:id="6"/>
    <w:p w14:paraId="4360C6E5" w14:textId="77777777" w:rsidR="00EB505C" w:rsidRPr="002D47BE" w:rsidRDefault="00EB505C" w:rsidP="00575F69">
      <w:pPr>
        <w:pStyle w:val="NoSpacing"/>
        <w:spacing w:before="0" w:after="60" w:line="252" w:lineRule="auto"/>
        <w:rPr>
          <w:iCs/>
          <w:lang w:val="en-US"/>
        </w:rPr>
      </w:pPr>
      <w:r w:rsidRPr="002D47BE">
        <w:rPr>
          <w:iCs/>
          <w:lang w:val="en-US"/>
        </w:rPr>
        <w:t xml:space="preserve">b) Quy </w:t>
      </w:r>
      <w:proofErr w:type="spellStart"/>
      <w:r w:rsidRPr="002D47BE">
        <w:rPr>
          <w:iCs/>
          <w:lang w:val="en-US"/>
        </w:rPr>
        <w:t>mô</w:t>
      </w:r>
      <w:proofErr w:type="spellEnd"/>
      <w:r w:rsidRPr="002D47BE">
        <w:rPr>
          <w:iCs/>
          <w:lang w:val="en-US"/>
        </w:rPr>
        <w:t xml:space="preserve"> </w:t>
      </w:r>
      <w:proofErr w:type="spellStart"/>
      <w:r w:rsidRPr="002D47BE">
        <w:rPr>
          <w:iCs/>
          <w:lang w:val="en-US"/>
        </w:rPr>
        <w:t>đồ</w:t>
      </w:r>
      <w:proofErr w:type="spellEnd"/>
      <w:r w:rsidRPr="002D47BE">
        <w:rPr>
          <w:iCs/>
          <w:lang w:val="en-US"/>
        </w:rPr>
        <w:t xml:space="preserve"> </w:t>
      </w:r>
      <w:proofErr w:type="spellStart"/>
      <w:r w:rsidRPr="002D47BE">
        <w:rPr>
          <w:iCs/>
          <w:lang w:val="en-US"/>
        </w:rPr>
        <w:t>án</w:t>
      </w:r>
      <w:proofErr w:type="spellEnd"/>
      <w:r w:rsidRPr="002D47BE">
        <w:rPr>
          <w:iCs/>
          <w:lang w:val="en-US"/>
        </w:rPr>
        <w:t>:</w:t>
      </w:r>
    </w:p>
    <w:p w14:paraId="72BB23AB" w14:textId="2CDEDC97" w:rsidR="00EB505C" w:rsidRPr="002D47BE" w:rsidRDefault="0075786F" w:rsidP="00575F69">
      <w:pPr>
        <w:pStyle w:val="NoSpacing"/>
        <w:spacing w:before="0" w:after="60" w:line="252" w:lineRule="auto"/>
        <w:rPr>
          <w:iCs/>
          <w:lang w:val="en-US"/>
        </w:rPr>
      </w:pPr>
      <w:bookmarkStart w:id="7" w:name="_Hlk149926906"/>
      <w:r w:rsidRPr="002D47BE">
        <w:rPr>
          <w:iCs/>
          <w:lang w:val="en-US"/>
        </w:rPr>
        <w:t xml:space="preserve">- </w:t>
      </w:r>
      <w:r w:rsidR="00EB505C" w:rsidRPr="002D47BE">
        <w:rPr>
          <w:iCs/>
          <w:lang w:val="en-US"/>
        </w:rPr>
        <w:t xml:space="preserve">Quy </w:t>
      </w:r>
      <w:proofErr w:type="spellStart"/>
      <w:r w:rsidR="00EB505C" w:rsidRPr="002D47BE">
        <w:rPr>
          <w:iCs/>
          <w:lang w:val="en-US"/>
        </w:rPr>
        <w:t>mô</w:t>
      </w:r>
      <w:proofErr w:type="spellEnd"/>
      <w:r w:rsidR="00EB505C" w:rsidRPr="002D47BE">
        <w:rPr>
          <w:iCs/>
          <w:lang w:val="en-US"/>
        </w:rPr>
        <w:t xml:space="preserve"> </w:t>
      </w:r>
      <w:proofErr w:type="spellStart"/>
      <w:r w:rsidR="00EB505C" w:rsidRPr="002D47BE">
        <w:rPr>
          <w:iCs/>
          <w:lang w:val="en-US"/>
        </w:rPr>
        <w:t>lập</w:t>
      </w:r>
      <w:proofErr w:type="spellEnd"/>
      <w:r w:rsidR="00EB505C" w:rsidRPr="002D47BE">
        <w:rPr>
          <w:iCs/>
          <w:lang w:val="en-US"/>
        </w:rPr>
        <w:t xml:space="preserve"> </w:t>
      </w:r>
      <w:proofErr w:type="spellStart"/>
      <w:r w:rsidR="00EB505C" w:rsidRPr="002D47BE">
        <w:rPr>
          <w:iCs/>
          <w:lang w:val="en-US"/>
        </w:rPr>
        <w:t>quy</w:t>
      </w:r>
      <w:proofErr w:type="spellEnd"/>
      <w:r w:rsidR="00EB505C" w:rsidRPr="002D47BE">
        <w:rPr>
          <w:iCs/>
          <w:lang w:val="en-US"/>
        </w:rPr>
        <w:t xml:space="preserve"> </w:t>
      </w:r>
      <w:proofErr w:type="spellStart"/>
      <w:r w:rsidR="00EB505C" w:rsidRPr="002D47BE">
        <w:rPr>
          <w:iCs/>
          <w:lang w:val="en-US"/>
        </w:rPr>
        <w:t>hoạch</w:t>
      </w:r>
      <w:proofErr w:type="spellEnd"/>
      <w:r w:rsidR="00EB505C" w:rsidRPr="002D47BE">
        <w:rPr>
          <w:iCs/>
          <w:lang w:val="en-US"/>
        </w:rPr>
        <w:t xml:space="preserve"> 386ha;</w:t>
      </w:r>
    </w:p>
    <w:p w14:paraId="10544738" w14:textId="42F69293" w:rsidR="00EB505C" w:rsidRPr="002D47BE" w:rsidRDefault="00EB505C" w:rsidP="00575F69">
      <w:pPr>
        <w:pStyle w:val="NoSpacing"/>
        <w:spacing w:before="0" w:after="60" w:line="252" w:lineRule="auto"/>
        <w:rPr>
          <w:iCs/>
          <w:lang w:val="en-US"/>
        </w:rPr>
      </w:pPr>
      <w:r w:rsidRPr="002D47BE">
        <w:rPr>
          <w:iCs/>
          <w:lang w:val="en-US"/>
        </w:rPr>
        <w:t xml:space="preserve">- Quy </w:t>
      </w:r>
      <w:proofErr w:type="spellStart"/>
      <w:r w:rsidRPr="002D47BE">
        <w:rPr>
          <w:iCs/>
          <w:lang w:val="en-US"/>
        </w:rPr>
        <w:t>mô</w:t>
      </w:r>
      <w:proofErr w:type="spellEnd"/>
      <w:r w:rsidRPr="002D47BE">
        <w:rPr>
          <w:iCs/>
          <w:lang w:val="en-US"/>
        </w:rPr>
        <w:t xml:space="preserve"> </w:t>
      </w:r>
      <w:proofErr w:type="spellStart"/>
      <w:r w:rsidR="0075786F" w:rsidRPr="002D47BE">
        <w:rPr>
          <w:iCs/>
          <w:lang w:val="en-US"/>
        </w:rPr>
        <w:t>dân</w:t>
      </w:r>
      <w:proofErr w:type="spellEnd"/>
      <w:r w:rsidR="0075786F" w:rsidRPr="002D47BE">
        <w:rPr>
          <w:iCs/>
          <w:lang w:val="en-US"/>
        </w:rPr>
        <w:t xml:space="preserve"> </w:t>
      </w:r>
      <w:proofErr w:type="spellStart"/>
      <w:r w:rsidR="0075786F" w:rsidRPr="002D47BE">
        <w:rPr>
          <w:iCs/>
          <w:lang w:val="en-US"/>
        </w:rPr>
        <w:t>số</w:t>
      </w:r>
      <w:proofErr w:type="spellEnd"/>
      <w:r w:rsidR="0075786F" w:rsidRPr="002D47BE">
        <w:rPr>
          <w:iCs/>
          <w:lang w:val="en-US"/>
        </w:rPr>
        <w:t xml:space="preserve"> </w:t>
      </w:r>
      <w:proofErr w:type="spellStart"/>
      <w:r w:rsidRPr="002D47BE">
        <w:rPr>
          <w:iCs/>
          <w:lang w:val="en-US"/>
        </w:rPr>
        <w:t>lao</w:t>
      </w:r>
      <w:proofErr w:type="spellEnd"/>
      <w:r w:rsidRPr="002D47BE">
        <w:rPr>
          <w:iCs/>
          <w:lang w:val="en-US"/>
        </w:rPr>
        <w:t xml:space="preserve"> </w:t>
      </w:r>
      <w:proofErr w:type="spellStart"/>
      <w:r w:rsidRPr="002D47BE">
        <w:rPr>
          <w:iCs/>
          <w:lang w:val="en-US"/>
        </w:rPr>
        <w:t>động</w:t>
      </w:r>
      <w:proofErr w:type="spellEnd"/>
      <w:r w:rsidRPr="002D47BE">
        <w:rPr>
          <w:iCs/>
          <w:lang w:val="en-US"/>
        </w:rPr>
        <w:t xml:space="preserve"> </w:t>
      </w:r>
      <w:proofErr w:type="spellStart"/>
      <w:r w:rsidRPr="002D47BE">
        <w:rPr>
          <w:iCs/>
          <w:lang w:val="en-US"/>
        </w:rPr>
        <w:t>khoảng</w:t>
      </w:r>
      <w:proofErr w:type="spellEnd"/>
      <w:r w:rsidRPr="002D47BE">
        <w:rPr>
          <w:iCs/>
          <w:lang w:val="en-US"/>
        </w:rPr>
        <w:t xml:space="preserve"> </w:t>
      </w:r>
      <w:r w:rsidR="0075786F" w:rsidRPr="002D47BE">
        <w:rPr>
          <w:iCs/>
          <w:lang w:val="en-US"/>
        </w:rPr>
        <w:t>19</w:t>
      </w:r>
      <w:r w:rsidRPr="002D47BE">
        <w:rPr>
          <w:iCs/>
          <w:lang w:val="en-US"/>
        </w:rPr>
        <w:t>.</w:t>
      </w:r>
      <w:r w:rsidR="0075786F" w:rsidRPr="002D47BE">
        <w:rPr>
          <w:iCs/>
          <w:lang w:val="en-US"/>
        </w:rPr>
        <w:t>3</w:t>
      </w:r>
      <w:r w:rsidRPr="002D47BE">
        <w:rPr>
          <w:iCs/>
          <w:lang w:val="en-US"/>
        </w:rPr>
        <w:t xml:space="preserve">00 </w:t>
      </w:r>
      <w:proofErr w:type="spellStart"/>
      <w:r w:rsidRPr="002D47BE">
        <w:rPr>
          <w:iCs/>
          <w:lang w:val="en-US"/>
        </w:rPr>
        <w:t>lao</w:t>
      </w:r>
      <w:proofErr w:type="spellEnd"/>
      <w:r w:rsidRPr="002D47BE">
        <w:rPr>
          <w:iCs/>
          <w:lang w:val="en-US"/>
        </w:rPr>
        <w:t xml:space="preserve"> </w:t>
      </w:r>
      <w:proofErr w:type="spellStart"/>
      <w:r w:rsidRPr="002D47BE">
        <w:rPr>
          <w:iCs/>
          <w:lang w:val="en-US"/>
        </w:rPr>
        <w:t>động</w:t>
      </w:r>
      <w:proofErr w:type="spellEnd"/>
      <w:r w:rsidRPr="002D47BE">
        <w:rPr>
          <w:iCs/>
          <w:lang w:val="en-US"/>
        </w:rPr>
        <w:t>.</w:t>
      </w:r>
    </w:p>
    <w:bookmarkEnd w:id="7"/>
    <w:p w14:paraId="0C3CD8A2" w14:textId="13FA6951" w:rsidR="00EB505C" w:rsidRPr="002D47BE" w:rsidRDefault="0075786F" w:rsidP="00575F69">
      <w:pPr>
        <w:pStyle w:val="Heading2"/>
        <w:spacing w:before="0" w:line="252" w:lineRule="auto"/>
        <w:ind w:left="567"/>
        <w:rPr>
          <w:szCs w:val="26"/>
        </w:rPr>
      </w:pPr>
      <w:r w:rsidRPr="002D47BE">
        <w:rPr>
          <w:szCs w:val="26"/>
        </w:rPr>
        <w:t>5</w:t>
      </w:r>
      <w:r w:rsidR="00EB505C" w:rsidRPr="002D47BE">
        <w:rPr>
          <w:szCs w:val="26"/>
        </w:rPr>
        <w:t xml:space="preserve">. </w:t>
      </w:r>
      <w:proofErr w:type="spellStart"/>
      <w:r w:rsidR="00EB505C" w:rsidRPr="002D47BE">
        <w:rPr>
          <w:szCs w:val="26"/>
        </w:rPr>
        <w:t>Tính</w:t>
      </w:r>
      <w:proofErr w:type="spellEnd"/>
      <w:r w:rsidR="00EB505C" w:rsidRPr="002D47BE">
        <w:rPr>
          <w:szCs w:val="26"/>
        </w:rPr>
        <w:t xml:space="preserve"> </w:t>
      </w:r>
      <w:proofErr w:type="spellStart"/>
      <w:r w:rsidR="00EB505C" w:rsidRPr="002D47BE">
        <w:rPr>
          <w:szCs w:val="26"/>
        </w:rPr>
        <w:t>chất</w:t>
      </w:r>
      <w:proofErr w:type="spellEnd"/>
      <w:r w:rsidR="00EB505C" w:rsidRPr="002D47BE">
        <w:rPr>
          <w:szCs w:val="26"/>
        </w:rPr>
        <w:t>:</w:t>
      </w:r>
    </w:p>
    <w:p w14:paraId="154F758D" w14:textId="77777777" w:rsidR="00EB505C" w:rsidRPr="002D47BE" w:rsidRDefault="00EB505C" w:rsidP="00575F69">
      <w:pPr>
        <w:pStyle w:val="NoSpacing"/>
        <w:spacing w:before="0" w:after="60" w:line="252" w:lineRule="auto"/>
        <w:rPr>
          <w:iCs/>
          <w:lang w:val="en-US"/>
        </w:rPr>
      </w:pPr>
      <w:r w:rsidRPr="002D47BE">
        <w:rPr>
          <w:iCs/>
          <w:lang w:val="en-US"/>
        </w:rPr>
        <w:t xml:space="preserve">- </w:t>
      </w:r>
      <w:bookmarkStart w:id="8" w:name="_Hlk149926999"/>
      <w:proofErr w:type="spellStart"/>
      <w:r w:rsidRPr="002D47BE">
        <w:rPr>
          <w:iCs/>
          <w:lang w:val="en-US"/>
        </w:rPr>
        <w:t>Là</w:t>
      </w:r>
      <w:proofErr w:type="spellEnd"/>
      <w:r w:rsidRPr="002D47BE">
        <w:rPr>
          <w:iCs/>
          <w:lang w:val="en-US"/>
        </w:rPr>
        <w:t xml:space="preserve"> </w:t>
      </w:r>
      <w:proofErr w:type="spellStart"/>
      <w:r w:rsidRPr="002D47BE">
        <w:rPr>
          <w:iCs/>
          <w:lang w:val="en-US"/>
        </w:rPr>
        <w:t>khu</w:t>
      </w:r>
      <w:proofErr w:type="spellEnd"/>
      <w:r w:rsidRPr="002D47BE">
        <w:rPr>
          <w:iCs/>
          <w:lang w:val="en-US"/>
        </w:rPr>
        <w:t xml:space="preserve"> </w:t>
      </w:r>
      <w:proofErr w:type="spellStart"/>
      <w:r w:rsidRPr="002D47BE">
        <w:rPr>
          <w:iCs/>
          <w:lang w:val="en-US"/>
        </w:rPr>
        <w:t>công</w:t>
      </w:r>
      <w:proofErr w:type="spellEnd"/>
      <w:r w:rsidRPr="002D47BE">
        <w:rPr>
          <w:iCs/>
          <w:lang w:val="en-US"/>
        </w:rPr>
        <w:t xml:space="preserve"> </w:t>
      </w:r>
      <w:proofErr w:type="spellStart"/>
      <w:r w:rsidRPr="002D47BE">
        <w:rPr>
          <w:iCs/>
          <w:lang w:val="en-US"/>
        </w:rPr>
        <w:t>nghiệp</w:t>
      </w:r>
      <w:proofErr w:type="spellEnd"/>
      <w:r w:rsidRPr="002D47BE">
        <w:rPr>
          <w:iCs/>
          <w:lang w:val="en-US"/>
        </w:rPr>
        <w:t xml:space="preserve"> </w:t>
      </w:r>
      <w:proofErr w:type="spellStart"/>
      <w:r w:rsidRPr="002D47BE">
        <w:rPr>
          <w:iCs/>
          <w:lang w:val="en-US"/>
        </w:rPr>
        <w:t>đa</w:t>
      </w:r>
      <w:proofErr w:type="spellEnd"/>
      <w:r w:rsidRPr="002D47BE">
        <w:rPr>
          <w:iCs/>
          <w:lang w:val="en-US"/>
        </w:rPr>
        <w:t xml:space="preserve"> </w:t>
      </w:r>
      <w:proofErr w:type="spellStart"/>
      <w:r w:rsidRPr="002D47BE">
        <w:rPr>
          <w:iCs/>
          <w:lang w:val="en-US"/>
        </w:rPr>
        <w:t>ngành</w:t>
      </w:r>
      <w:proofErr w:type="spellEnd"/>
      <w:r w:rsidRPr="002D47BE">
        <w:rPr>
          <w:iCs/>
          <w:lang w:val="en-US"/>
        </w:rPr>
        <w:t xml:space="preserve">, </w:t>
      </w:r>
      <w:proofErr w:type="spellStart"/>
      <w:r w:rsidRPr="002D47BE">
        <w:rPr>
          <w:iCs/>
          <w:lang w:val="en-US"/>
        </w:rPr>
        <w:t>trong</w:t>
      </w:r>
      <w:proofErr w:type="spellEnd"/>
      <w:r w:rsidRPr="002D47BE">
        <w:rPr>
          <w:iCs/>
          <w:lang w:val="en-US"/>
        </w:rPr>
        <w:t xml:space="preserve"> </w:t>
      </w:r>
      <w:proofErr w:type="spellStart"/>
      <w:r w:rsidRPr="002D47BE">
        <w:rPr>
          <w:iCs/>
          <w:lang w:val="en-US"/>
        </w:rPr>
        <w:t>đó</w:t>
      </w:r>
      <w:proofErr w:type="spellEnd"/>
      <w:r w:rsidRPr="002D47BE">
        <w:rPr>
          <w:iCs/>
          <w:lang w:val="en-US"/>
        </w:rPr>
        <w:t xml:space="preserve"> </w:t>
      </w:r>
      <w:proofErr w:type="spellStart"/>
      <w:r w:rsidRPr="002D47BE">
        <w:rPr>
          <w:iCs/>
          <w:lang w:val="en-US"/>
        </w:rPr>
        <w:t>ưu</w:t>
      </w:r>
      <w:proofErr w:type="spellEnd"/>
      <w:r w:rsidRPr="002D47BE">
        <w:rPr>
          <w:iCs/>
          <w:lang w:val="en-US"/>
        </w:rPr>
        <w:t xml:space="preserve"> </w:t>
      </w:r>
      <w:proofErr w:type="spellStart"/>
      <w:r w:rsidRPr="002D47BE">
        <w:rPr>
          <w:iCs/>
          <w:lang w:val="en-US"/>
        </w:rPr>
        <w:t>tiên</w:t>
      </w:r>
      <w:proofErr w:type="spellEnd"/>
      <w:r w:rsidRPr="002D47BE">
        <w:rPr>
          <w:iCs/>
          <w:lang w:val="en-US"/>
        </w:rPr>
        <w:t xml:space="preserve"> </w:t>
      </w:r>
      <w:proofErr w:type="spellStart"/>
      <w:r w:rsidRPr="002D47BE">
        <w:rPr>
          <w:iCs/>
          <w:lang w:val="en-US"/>
        </w:rPr>
        <w:t>thu</w:t>
      </w:r>
      <w:proofErr w:type="spellEnd"/>
      <w:r w:rsidRPr="002D47BE">
        <w:rPr>
          <w:iCs/>
          <w:lang w:val="en-US"/>
        </w:rPr>
        <w:t xml:space="preserve"> </w:t>
      </w:r>
      <w:proofErr w:type="spellStart"/>
      <w:r w:rsidRPr="002D47BE">
        <w:rPr>
          <w:iCs/>
          <w:lang w:val="en-US"/>
        </w:rPr>
        <w:t>hút</w:t>
      </w:r>
      <w:proofErr w:type="spellEnd"/>
      <w:r w:rsidRPr="002D47BE">
        <w:rPr>
          <w:iCs/>
          <w:lang w:val="en-US"/>
        </w:rPr>
        <w:t xml:space="preserve"> </w:t>
      </w:r>
      <w:proofErr w:type="spellStart"/>
      <w:r w:rsidRPr="002D47BE">
        <w:rPr>
          <w:iCs/>
          <w:lang w:val="en-US"/>
        </w:rPr>
        <w:t>các</w:t>
      </w:r>
      <w:proofErr w:type="spellEnd"/>
      <w:r w:rsidRPr="002D47BE">
        <w:rPr>
          <w:iCs/>
          <w:lang w:val="en-US"/>
        </w:rPr>
        <w:t xml:space="preserve"> </w:t>
      </w:r>
      <w:proofErr w:type="spellStart"/>
      <w:r w:rsidRPr="002D47BE">
        <w:rPr>
          <w:iCs/>
          <w:lang w:val="en-US"/>
        </w:rPr>
        <w:t>dự</w:t>
      </w:r>
      <w:proofErr w:type="spellEnd"/>
      <w:r w:rsidRPr="002D47BE">
        <w:rPr>
          <w:iCs/>
          <w:lang w:val="en-US"/>
        </w:rPr>
        <w:t xml:space="preserve"> </w:t>
      </w:r>
      <w:proofErr w:type="spellStart"/>
      <w:r w:rsidRPr="002D47BE">
        <w:rPr>
          <w:iCs/>
          <w:lang w:val="en-US"/>
        </w:rPr>
        <w:t>án</w:t>
      </w:r>
      <w:proofErr w:type="spellEnd"/>
      <w:r w:rsidRPr="002D47BE">
        <w:rPr>
          <w:iCs/>
          <w:lang w:val="en-US"/>
        </w:rPr>
        <w:t xml:space="preserve"> </w:t>
      </w:r>
      <w:proofErr w:type="spellStart"/>
      <w:r w:rsidRPr="002D47BE">
        <w:rPr>
          <w:iCs/>
          <w:lang w:val="en-US"/>
        </w:rPr>
        <w:t>đầu</w:t>
      </w:r>
      <w:proofErr w:type="spellEnd"/>
      <w:r w:rsidRPr="002D47BE">
        <w:rPr>
          <w:iCs/>
          <w:lang w:val="en-US"/>
        </w:rPr>
        <w:t xml:space="preserve"> </w:t>
      </w:r>
      <w:proofErr w:type="spellStart"/>
      <w:r w:rsidRPr="002D47BE">
        <w:rPr>
          <w:iCs/>
          <w:lang w:val="en-US"/>
        </w:rPr>
        <w:t>tư</w:t>
      </w:r>
      <w:proofErr w:type="spellEnd"/>
      <w:r w:rsidRPr="002D47BE">
        <w:rPr>
          <w:iCs/>
          <w:lang w:val="en-US"/>
        </w:rPr>
        <w:t xml:space="preserve"> </w:t>
      </w:r>
      <w:proofErr w:type="spellStart"/>
      <w:r w:rsidRPr="002D47BE">
        <w:rPr>
          <w:iCs/>
          <w:lang w:val="en-US"/>
        </w:rPr>
        <w:t>có</w:t>
      </w:r>
      <w:proofErr w:type="spellEnd"/>
      <w:r w:rsidRPr="002D47BE">
        <w:rPr>
          <w:iCs/>
          <w:lang w:val="en-US"/>
        </w:rPr>
        <w:t xml:space="preserve"> </w:t>
      </w:r>
      <w:proofErr w:type="spellStart"/>
      <w:r w:rsidRPr="002D47BE">
        <w:rPr>
          <w:iCs/>
          <w:lang w:val="en-US"/>
        </w:rPr>
        <w:t>ngành</w:t>
      </w:r>
      <w:proofErr w:type="spellEnd"/>
      <w:r w:rsidRPr="002D47BE">
        <w:rPr>
          <w:iCs/>
          <w:lang w:val="en-US"/>
        </w:rPr>
        <w:t xml:space="preserve"> </w:t>
      </w:r>
      <w:proofErr w:type="spellStart"/>
      <w:r w:rsidRPr="002D47BE">
        <w:rPr>
          <w:iCs/>
          <w:lang w:val="en-US"/>
        </w:rPr>
        <w:t>nghề</w:t>
      </w:r>
      <w:proofErr w:type="spellEnd"/>
      <w:r w:rsidRPr="002D47BE">
        <w:rPr>
          <w:iCs/>
          <w:lang w:val="en-US"/>
        </w:rPr>
        <w:t xml:space="preserve"> </w:t>
      </w:r>
      <w:proofErr w:type="spellStart"/>
      <w:r w:rsidRPr="002D47BE">
        <w:rPr>
          <w:iCs/>
          <w:lang w:val="en-US"/>
        </w:rPr>
        <w:t>công</w:t>
      </w:r>
      <w:proofErr w:type="spellEnd"/>
      <w:r w:rsidRPr="002D47BE">
        <w:rPr>
          <w:iCs/>
          <w:lang w:val="en-US"/>
        </w:rPr>
        <w:t xml:space="preserve"> </w:t>
      </w:r>
      <w:proofErr w:type="spellStart"/>
      <w:r w:rsidRPr="002D47BE">
        <w:rPr>
          <w:iCs/>
          <w:lang w:val="en-US"/>
        </w:rPr>
        <w:t>nghệ</w:t>
      </w:r>
      <w:proofErr w:type="spellEnd"/>
      <w:r w:rsidRPr="002D47BE">
        <w:rPr>
          <w:iCs/>
          <w:lang w:val="en-US"/>
        </w:rPr>
        <w:t xml:space="preserve"> </w:t>
      </w:r>
      <w:proofErr w:type="spellStart"/>
      <w:r w:rsidRPr="002D47BE">
        <w:rPr>
          <w:iCs/>
          <w:lang w:val="en-US"/>
        </w:rPr>
        <w:t>cao</w:t>
      </w:r>
      <w:proofErr w:type="spellEnd"/>
      <w:r w:rsidRPr="002D47BE">
        <w:rPr>
          <w:iCs/>
          <w:lang w:val="en-US"/>
        </w:rPr>
        <w:t xml:space="preserve">, </w:t>
      </w:r>
      <w:proofErr w:type="spellStart"/>
      <w:r w:rsidRPr="002D47BE">
        <w:rPr>
          <w:iCs/>
          <w:lang w:val="en-US"/>
        </w:rPr>
        <w:t>công</w:t>
      </w:r>
      <w:proofErr w:type="spellEnd"/>
      <w:r w:rsidRPr="002D47BE">
        <w:rPr>
          <w:iCs/>
          <w:lang w:val="en-US"/>
        </w:rPr>
        <w:t xml:space="preserve"> </w:t>
      </w:r>
      <w:proofErr w:type="spellStart"/>
      <w:r w:rsidRPr="002D47BE">
        <w:rPr>
          <w:iCs/>
          <w:lang w:val="en-US"/>
        </w:rPr>
        <w:t>nghiệp</w:t>
      </w:r>
      <w:proofErr w:type="spellEnd"/>
      <w:r w:rsidRPr="002D47BE">
        <w:rPr>
          <w:iCs/>
          <w:lang w:val="en-US"/>
        </w:rPr>
        <w:t xml:space="preserve"> </w:t>
      </w:r>
      <w:proofErr w:type="spellStart"/>
      <w:r w:rsidRPr="002D47BE">
        <w:rPr>
          <w:iCs/>
          <w:lang w:val="en-US"/>
        </w:rPr>
        <w:t>sạch</w:t>
      </w:r>
      <w:proofErr w:type="spellEnd"/>
      <w:r w:rsidRPr="002D47BE">
        <w:rPr>
          <w:iCs/>
          <w:lang w:val="en-US"/>
        </w:rPr>
        <w:t xml:space="preserve"> </w:t>
      </w:r>
      <w:proofErr w:type="spellStart"/>
      <w:r w:rsidRPr="002D47BE">
        <w:rPr>
          <w:iCs/>
          <w:lang w:val="en-US"/>
        </w:rPr>
        <w:t>và</w:t>
      </w:r>
      <w:proofErr w:type="spellEnd"/>
      <w:r w:rsidRPr="002D47BE">
        <w:rPr>
          <w:iCs/>
          <w:lang w:val="en-US"/>
        </w:rPr>
        <w:t xml:space="preserve"> </w:t>
      </w:r>
      <w:proofErr w:type="spellStart"/>
      <w:r w:rsidRPr="002D47BE">
        <w:rPr>
          <w:iCs/>
          <w:lang w:val="en-US"/>
        </w:rPr>
        <w:t>điện</w:t>
      </w:r>
      <w:proofErr w:type="spellEnd"/>
      <w:r w:rsidRPr="002D47BE">
        <w:rPr>
          <w:iCs/>
          <w:lang w:val="en-US"/>
        </w:rPr>
        <w:t xml:space="preserve"> </w:t>
      </w:r>
      <w:proofErr w:type="spellStart"/>
      <w:r w:rsidRPr="002D47BE">
        <w:rPr>
          <w:iCs/>
          <w:lang w:val="en-US"/>
        </w:rPr>
        <w:t>tử</w:t>
      </w:r>
      <w:proofErr w:type="spellEnd"/>
      <w:r w:rsidRPr="002D47BE">
        <w:rPr>
          <w:iCs/>
          <w:lang w:val="en-US"/>
        </w:rPr>
        <w:t xml:space="preserve">, </w:t>
      </w:r>
      <w:proofErr w:type="spellStart"/>
      <w:r w:rsidRPr="002D47BE">
        <w:rPr>
          <w:iCs/>
          <w:lang w:val="en-US"/>
        </w:rPr>
        <w:t>phụ</w:t>
      </w:r>
      <w:proofErr w:type="spellEnd"/>
      <w:r w:rsidRPr="002D47BE">
        <w:rPr>
          <w:iCs/>
          <w:lang w:val="en-US"/>
        </w:rPr>
        <w:t xml:space="preserve"> </w:t>
      </w:r>
      <w:proofErr w:type="spellStart"/>
      <w:r w:rsidRPr="002D47BE">
        <w:rPr>
          <w:iCs/>
          <w:lang w:val="en-US"/>
        </w:rPr>
        <w:t>trợ</w:t>
      </w:r>
      <w:proofErr w:type="spellEnd"/>
      <w:r w:rsidRPr="002D47BE">
        <w:rPr>
          <w:iCs/>
          <w:lang w:val="en-US"/>
        </w:rPr>
        <w:t xml:space="preserve"> </w:t>
      </w:r>
      <w:proofErr w:type="spellStart"/>
      <w:r w:rsidRPr="002D47BE">
        <w:rPr>
          <w:iCs/>
          <w:lang w:val="en-US"/>
        </w:rPr>
        <w:t>cho</w:t>
      </w:r>
      <w:proofErr w:type="spellEnd"/>
      <w:r w:rsidRPr="002D47BE">
        <w:rPr>
          <w:iCs/>
          <w:lang w:val="en-US"/>
        </w:rPr>
        <w:t xml:space="preserve"> </w:t>
      </w:r>
      <w:proofErr w:type="spellStart"/>
      <w:r w:rsidRPr="002D47BE">
        <w:rPr>
          <w:iCs/>
          <w:lang w:val="en-US"/>
        </w:rPr>
        <w:t>sản</w:t>
      </w:r>
      <w:proofErr w:type="spellEnd"/>
      <w:r w:rsidRPr="002D47BE">
        <w:rPr>
          <w:iCs/>
          <w:lang w:val="en-US"/>
        </w:rPr>
        <w:t xml:space="preserve"> </w:t>
      </w:r>
      <w:proofErr w:type="spellStart"/>
      <w:r w:rsidRPr="002D47BE">
        <w:rPr>
          <w:iCs/>
          <w:lang w:val="en-US"/>
        </w:rPr>
        <w:t>xuất</w:t>
      </w:r>
      <w:proofErr w:type="spellEnd"/>
      <w:r w:rsidRPr="002D47BE">
        <w:rPr>
          <w:iCs/>
          <w:lang w:val="en-US"/>
        </w:rPr>
        <w:t xml:space="preserve"> </w:t>
      </w:r>
      <w:proofErr w:type="spellStart"/>
      <w:r w:rsidRPr="002D47BE">
        <w:rPr>
          <w:iCs/>
          <w:lang w:val="en-US"/>
        </w:rPr>
        <w:t>lắp</w:t>
      </w:r>
      <w:proofErr w:type="spellEnd"/>
      <w:r w:rsidRPr="002D47BE">
        <w:rPr>
          <w:iCs/>
          <w:lang w:val="en-US"/>
        </w:rPr>
        <w:t xml:space="preserve"> </w:t>
      </w:r>
      <w:proofErr w:type="spellStart"/>
      <w:r w:rsidRPr="002D47BE">
        <w:rPr>
          <w:iCs/>
          <w:lang w:val="en-US"/>
        </w:rPr>
        <w:t>ráp</w:t>
      </w:r>
      <w:proofErr w:type="spellEnd"/>
      <w:r w:rsidRPr="002D47BE">
        <w:rPr>
          <w:iCs/>
          <w:lang w:val="en-US"/>
        </w:rPr>
        <w:t xml:space="preserve"> </w:t>
      </w:r>
      <w:proofErr w:type="spellStart"/>
      <w:r w:rsidRPr="002D47BE">
        <w:rPr>
          <w:iCs/>
          <w:lang w:val="en-US"/>
        </w:rPr>
        <w:t>điện</w:t>
      </w:r>
      <w:proofErr w:type="spellEnd"/>
      <w:r w:rsidRPr="002D47BE">
        <w:rPr>
          <w:iCs/>
          <w:lang w:val="en-US"/>
        </w:rPr>
        <w:t xml:space="preserve"> </w:t>
      </w:r>
      <w:proofErr w:type="spellStart"/>
      <w:r w:rsidRPr="002D47BE">
        <w:rPr>
          <w:iCs/>
          <w:lang w:val="en-US"/>
        </w:rPr>
        <w:t>tử</w:t>
      </w:r>
      <w:proofErr w:type="spellEnd"/>
      <w:r w:rsidRPr="002D47BE">
        <w:rPr>
          <w:iCs/>
          <w:lang w:val="en-US"/>
        </w:rPr>
        <w:t xml:space="preserve">, ô </w:t>
      </w:r>
      <w:proofErr w:type="spellStart"/>
      <w:r w:rsidRPr="002D47BE">
        <w:rPr>
          <w:iCs/>
          <w:lang w:val="en-US"/>
        </w:rPr>
        <w:t>tô</w:t>
      </w:r>
      <w:proofErr w:type="spellEnd"/>
      <w:r w:rsidRPr="002D47BE">
        <w:rPr>
          <w:iCs/>
          <w:lang w:val="en-US"/>
        </w:rPr>
        <w:t xml:space="preserve">;... </w:t>
      </w:r>
      <w:proofErr w:type="spellStart"/>
      <w:r w:rsidRPr="002D47BE">
        <w:rPr>
          <w:iCs/>
          <w:lang w:val="en-US"/>
        </w:rPr>
        <w:t>không</w:t>
      </w:r>
      <w:proofErr w:type="spellEnd"/>
      <w:r w:rsidRPr="002D47BE">
        <w:rPr>
          <w:iCs/>
          <w:lang w:val="en-US"/>
        </w:rPr>
        <w:t xml:space="preserve"> </w:t>
      </w:r>
      <w:proofErr w:type="spellStart"/>
      <w:r w:rsidRPr="002D47BE">
        <w:rPr>
          <w:iCs/>
          <w:lang w:val="en-US"/>
        </w:rPr>
        <w:t>thu</w:t>
      </w:r>
      <w:proofErr w:type="spellEnd"/>
      <w:r w:rsidRPr="002D47BE">
        <w:rPr>
          <w:iCs/>
          <w:lang w:val="en-US"/>
        </w:rPr>
        <w:t xml:space="preserve"> </w:t>
      </w:r>
      <w:proofErr w:type="spellStart"/>
      <w:r w:rsidRPr="002D47BE">
        <w:rPr>
          <w:iCs/>
          <w:lang w:val="en-US"/>
        </w:rPr>
        <w:t>hút</w:t>
      </w:r>
      <w:proofErr w:type="spellEnd"/>
      <w:r w:rsidRPr="002D47BE">
        <w:rPr>
          <w:iCs/>
          <w:lang w:val="en-US"/>
        </w:rPr>
        <w:t xml:space="preserve"> </w:t>
      </w:r>
      <w:proofErr w:type="spellStart"/>
      <w:r w:rsidRPr="002D47BE">
        <w:rPr>
          <w:iCs/>
          <w:lang w:val="en-US"/>
        </w:rPr>
        <w:t>các</w:t>
      </w:r>
      <w:proofErr w:type="spellEnd"/>
      <w:r w:rsidRPr="002D47BE">
        <w:rPr>
          <w:iCs/>
          <w:lang w:val="en-US"/>
        </w:rPr>
        <w:t xml:space="preserve"> </w:t>
      </w:r>
      <w:proofErr w:type="spellStart"/>
      <w:r w:rsidRPr="002D47BE">
        <w:rPr>
          <w:iCs/>
          <w:lang w:val="en-US"/>
        </w:rPr>
        <w:t>dự</w:t>
      </w:r>
      <w:proofErr w:type="spellEnd"/>
      <w:r w:rsidRPr="002D47BE">
        <w:rPr>
          <w:iCs/>
          <w:lang w:val="en-US"/>
        </w:rPr>
        <w:t xml:space="preserve"> </w:t>
      </w:r>
      <w:proofErr w:type="spellStart"/>
      <w:r w:rsidRPr="002D47BE">
        <w:rPr>
          <w:iCs/>
          <w:lang w:val="en-US"/>
        </w:rPr>
        <w:t>án</w:t>
      </w:r>
      <w:proofErr w:type="spellEnd"/>
      <w:r w:rsidRPr="002D47BE">
        <w:rPr>
          <w:iCs/>
          <w:lang w:val="en-US"/>
        </w:rPr>
        <w:t xml:space="preserve"> </w:t>
      </w:r>
      <w:proofErr w:type="spellStart"/>
      <w:r w:rsidRPr="002D47BE">
        <w:rPr>
          <w:iCs/>
          <w:lang w:val="en-US"/>
        </w:rPr>
        <w:t>công</w:t>
      </w:r>
      <w:proofErr w:type="spellEnd"/>
      <w:r w:rsidRPr="002D47BE">
        <w:rPr>
          <w:iCs/>
          <w:lang w:val="en-US"/>
        </w:rPr>
        <w:t xml:space="preserve"> </w:t>
      </w:r>
      <w:proofErr w:type="spellStart"/>
      <w:r w:rsidRPr="002D47BE">
        <w:rPr>
          <w:iCs/>
          <w:lang w:val="en-US"/>
        </w:rPr>
        <w:t>nghiệp</w:t>
      </w:r>
      <w:proofErr w:type="spellEnd"/>
      <w:r w:rsidRPr="002D47BE">
        <w:rPr>
          <w:iCs/>
          <w:lang w:val="en-US"/>
        </w:rPr>
        <w:t xml:space="preserve"> </w:t>
      </w:r>
      <w:proofErr w:type="spellStart"/>
      <w:r w:rsidRPr="002D47BE">
        <w:rPr>
          <w:iCs/>
          <w:lang w:val="en-US"/>
        </w:rPr>
        <w:t>tiềm</w:t>
      </w:r>
      <w:proofErr w:type="spellEnd"/>
      <w:r w:rsidRPr="002D47BE">
        <w:rPr>
          <w:iCs/>
          <w:lang w:val="en-US"/>
        </w:rPr>
        <w:t xml:space="preserve"> </w:t>
      </w:r>
      <w:proofErr w:type="spellStart"/>
      <w:r w:rsidRPr="002D47BE">
        <w:rPr>
          <w:iCs/>
          <w:lang w:val="en-US"/>
        </w:rPr>
        <w:t>ẩn</w:t>
      </w:r>
      <w:proofErr w:type="spellEnd"/>
      <w:r w:rsidRPr="002D47BE">
        <w:rPr>
          <w:iCs/>
          <w:lang w:val="en-US"/>
        </w:rPr>
        <w:t xml:space="preserve"> </w:t>
      </w:r>
      <w:proofErr w:type="spellStart"/>
      <w:r w:rsidRPr="002D47BE">
        <w:rPr>
          <w:iCs/>
          <w:lang w:val="en-US"/>
        </w:rPr>
        <w:t>các</w:t>
      </w:r>
      <w:proofErr w:type="spellEnd"/>
      <w:r w:rsidRPr="002D47BE">
        <w:rPr>
          <w:iCs/>
          <w:lang w:val="en-US"/>
        </w:rPr>
        <w:t xml:space="preserve"> </w:t>
      </w:r>
      <w:proofErr w:type="spellStart"/>
      <w:r w:rsidRPr="002D47BE">
        <w:rPr>
          <w:iCs/>
          <w:lang w:val="en-US"/>
        </w:rPr>
        <w:t>nguy</w:t>
      </w:r>
      <w:proofErr w:type="spellEnd"/>
      <w:r w:rsidRPr="002D47BE">
        <w:rPr>
          <w:iCs/>
          <w:lang w:val="en-US"/>
        </w:rPr>
        <w:t xml:space="preserve"> </w:t>
      </w:r>
      <w:proofErr w:type="spellStart"/>
      <w:r w:rsidRPr="002D47BE">
        <w:rPr>
          <w:iCs/>
          <w:lang w:val="en-US"/>
        </w:rPr>
        <w:t>cơ</w:t>
      </w:r>
      <w:proofErr w:type="spellEnd"/>
      <w:r w:rsidRPr="002D47BE">
        <w:rPr>
          <w:iCs/>
          <w:lang w:val="en-US"/>
        </w:rPr>
        <w:t xml:space="preserve"> </w:t>
      </w:r>
      <w:proofErr w:type="spellStart"/>
      <w:r w:rsidRPr="002D47BE">
        <w:rPr>
          <w:iCs/>
          <w:lang w:val="en-US"/>
        </w:rPr>
        <w:t>gây</w:t>
      </w:r>
      <w:proofErr w:type="spellEnd"/>
      <w:r w:rsidRPr="002D47BE">
        <w:rPr>
          <w:iCs/>
          <w:lang w:val="en-US"/>
        </w:rPr>
        <w:t xml:space="preserve"> ô </w:t>
      </w:r>
      <w:proofErr w:type="spellStart"/>
      <w:r w:rsidRPr="002D47BE">
        <w:rPr>
          <w:iCs/>
          <w:lang w:val="en-US"/>
        </w:rPr>
        <w:t>nhiễm</w:t>
      </w:r>
      <w:proofErr w:type="spellEnd"/>
      <w:r w:rsidRPr="002D47BE">
        <w:rPr>
          <w:iCs/>
          <w:lang w:val="en-US"/>
        </w:rPr>
        <w:t xml:space="preserve"> </w:t>
      </w:r>
      <w:proofErr w:type="spellStart"/>
      <w:r w:rsidRPr="002D47BE">
        <w:rPr>
          <w:iCs/>
          <w:lang w:val="en-US"/>
        </w:rPr>
        <w:t>môi</w:t>
      </w:r>
      <w:proofErr w:type="spellEnd"/>
      <w:r w:rsidRPr="002D47BE">
        <w:rPr>
          <w:iCs/>
          <w:lang w:val="en-US"/>
        </w:rPr>
        <w:t xml:space="preserve"> </w:t>
      </w:r>
      <w:proofErr w:type="spellStart"/>
      <w:r w:rsidRPr="002D47BE">
        <w:rPr>
          <w:iCs/>
          <w:lang w:val="en-US"/>
        </w:rPr>
        <w:t>trường</w:t>
      </w:r>
      <w:bookmarkEnd w:id="8"/>
      <w:proofErr w:type="spellEnd"/>
      <w:r w:rsidRPr="002D47BE">
        <w:rPr>
          <w:iCs/>
          <w:lang w:val="en-US"/>
        </w:rPr>
        <w:t>.</w:t>
      </w:r>
    </w:p>
    <w:p w14:paraId="26F97C81" w14:textId="24A79760" w:rsidR="00674FA6" w:rsidRPr="002D47BE" w:rsidRDefault="0075786F" w:rsidP="00575F69">
      <w:pPr>
        <w:pStyle w:val="Heading2"/>
        <w:spacing w:before="0" w:line="252" w:lineRule="auto"/>
        <w:ind w:left="567"/>
        <w:rPr>
          <w:szCs w:val="26"/>
        </w:rPr>
      </w:pPr>
      <w:r w:rsidRPr="002D47BE">
        <w:rPr>
          <w:szCs w:val="26"/>
        </w:rPr>
        <w:t>6</w:t>
      </w:r>
      <w:r w:rsidR="00EB505C" w:rsidRPr="002D47BE">
        <w:rPr>
          <w:szCs w:val="26"/>
        </w:rPr>
        <w:t>.</w:t>
      </w:r>
      <w:r w:rsidR="00D662E7" w:rsidRPr="002D47BE">
        <w:rPr>
          <w:szCs w:val="26"/>
        </w:rPr>
        <w:t xml:space="preserve"> </w:t>
      </w:r>
      <w:proofErr w:type="spellStart"/>
      <w:r w:rsidR="00D662E7" w:rsidRPr="002D47BE">
        <w:rPr>
          <w:szCs w:val="26"/>
        </w:rPr>
        <w:t>Các</w:t>
      </w:r>
      <w:proofErr w:type="spellEnd"/>
      <w:r w:rsidR="00D662E7" w:rsidRPr="002D47BE">
        <w:rPr>
          <w:szCs w:val="26"/>
        </w:rPr>
        <w:t xml:space="preserve"> </w:t>
      </w:r>
      <w:proofErr w:type="spellStart"/>
      <w:r w:rsidR="00D662E7" w:rsidRPr="002D47BE">
        <w:rPr>
          <w:szCs w:val="26"/>
        </w:rPr>
        <w:t>chỉ</w:t>
      </w:r>
      <w:proofErr w:type="spellEnd"/>
      <w:r w:rsidR="00D662E7" w:rsidRPr="002D47BE">
        <w:rPr>
          <w:szCs w:val="26"/>
        </w:rPr>
        <w:t xml:space="preserve"> </w:t>
      </w:r>
      <w:proofErr w:type="spellStart"/>
      <w:r w:rsidR="00D662E7" w:rsidRPr="002D47BE">
        <w:rPr>
          <w:szCs w:val="26"/>
        </w:rPr>
        <w:t>tiêu</w:t>
      </w:r>
      <w:proofErr w:type="spellEnd"/>
      <w:r w:rsidR="00D662E7" w:rsidRPr="002D47BE">
        <w:rPr>
          <w:szCs w:val="26"/>
        </w:rPr>
        <w:t xml:space="preserve"> </w:t>
      </w:r>
      <w:proofErr w:type="spellStart"/>
      <w:r w:rsidR="00D662E7" w:rsidRPr="002D47BE">
        <w:rPr>
          <w:szCs w:val="26"/>
        </w:rPr>
        <w:t>của</w:t>
      </w:r>
      <w:proofErr w:type="spellEnd"/>
      <w:r w:rsidR="00D662E7" w:rsidRPr="002D47BE">
        <w:rPr>
          <w:szCs w:val="26"/>
        </w:rPr>
        <w:t xml:space="preserve"> </w:t>
      </w:r>
      <w:proofErr w:type="spellStart"/>
      <w:r w:rsidR="00D662E7" w:rsidRPr="002D47BE">
        <w:rPr>
          <w:szCs w:val="26"/>
        </w:rPr>
        <w:t>đồ</w:t>
      </w:r>
      <w:proofErr w:type="spellEnd"/>
      <w:r w:rsidR="00D662E7" w:rsidRPr="002D47BE">
        <w:rPr>
          <w:szCs w:val="26"/>
        </w:rPr>
        <w:t xml:space="preserve"> </w:t>
      </w:r>
      <w:proofErr w:type="spellStart"/>
      <w:r w:rsidR="00D662E7" w:rsidRPr="002D47BE">
        <w:rPr>
          <w:szCs w:val="26"/>
        </w:rPr>
        <w:t>án</w:t>
      </w:r>
      <w:proofErr w:type="spellEnd"/>
      <w:r w:rsidR="00D662E7" w:rsidRPr="002D47BE">
        <w:rPr>
          <w:szCs w:val="26"/>
        </w:rPr>
        <w:t xml:space="preserve"> </w:t>
      </w:r>
      <w:proofErr w:type="spellStart"/>
      <w:r w:rsidR="00D662E7" w:rsidRPr="002D47BE">
        <w:rPr>
          <w:szCs w:val="26"/>
        </w:rPr>
        <w:t>quy</w:t>
      </w:r>
      <w:proofErr w:type="spellEnd"/>
      <w:r w:rsidR="00D662E7" w:rsidRPr="002D47BE">
        <w:rPr>
          <w:szCs w:val="26"/>
        </w:rPr>
        <w:t xml:space="preserve"> </w:t>
      </w:r>
      <w:proofErr w:type="spellStart"/>
      <w:r w:rsidR="00D662E7" w:rsidRPr="002D47BE">
        <w:rPr>
          <w:szCs w:val="26"/>
        </w:rPr>
        <w:t>hoạch</w:t>
      </w:r>
      <w:proofErr w:type="spellEnd"/>
      <w:r w:rsidR="00D662E7" w:rsidRPr="002D47BE">
        <w:rPr>
          <w:szCs w:val="26"/>
        </w:rPr>
        <w:t>:</w:t>
      </w:r>
    </w:p>
    <w:p w14:paraId="278495FE" w14:textId="5F0C8AED" w:rsidR="00D662E7" w:rsidRPr="002D47BE" w:rsidRDefault="00D662E7" w:rsidP="00575F69">
      <w:pPr>
        <w:spacing w:after="60" w:line="252" w:lineRule="auto"/>
        <w:jc w:val="both"/>
        <w:rPr>
          <w:rFonts w:ascii="Times New Roman" w:hAnsi="Times New Roman"/>
          <w:sz w:val="26"/>
          <w:szCs w:val="26"/>
        </w:rPr>
      </w:pPr>
      <w:r w:rsidRPr="002D47BE">
        <w:rPr>
          <w:rFonts w:ascii="Times New Roman" w:hAnsi="Times New Roman"/>
        </w:rPr>
        <w:tab/>
      </w:r>
      <w:bookmarkStart w:id="9" w:name="_Hlk149927060"/>
      <w:r w:rsidRPr="002D47BE">
        <w:rPr>
          <w:rFonts w:ascii="Times New Roman" w:hAnsi="Times New Roman"/>
        </w:rPr>
        <w:t xml:space="preserve">- </w:t>
      </w:r>
      <w:proofErr w:type="spellStart"/>
      <w:r w:rsidRPr="002D47BE">
        <w:rPr>
          <w:rFonts w:ascii="Times New Roman" w:hAnsi="Times New Roman"/>
          <w:sz w:val="26"/>
          <w:szCs w:val="26"/>
        </w:rPr>
        <w:t>Các</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chỉ</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tiêu</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kỹ</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thuật</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phù</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hợp</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với</w:t>
      </w:r>
      <w:proofErr w:type="spellEnd"/>
      <w:r w:rsidR="00D02221" w:rsidRPr="002D47BE">
        <w:rPr>
          <w:rFonts w:ascii="Times New Roman" w:hAnsi="Times New Roman"/>
          <w:sz w:val="26"/>
          <w:szCs w:val="26"/>
        </w:rPr>
        <w:t xml:space="preserve"> </w:t>
      </w:r>
      <w:r w:rsidRPr="002D47BE">
        <w:rPr>
          <w:rFonts w:ascii="Times New Roman" w:hAnsi="Times New Roman"/>
          <w:sz w:val="26"/>
          <w:szCs w:val="26"/>
        </w:rPr>
        <w:t xml:space="preserve">Quy </w:t>
      </w:r>
      <w:proofErr w:type="spellStart"/>
      <w:r w:rsidRPr="002D47BE">
        <w:rPr>
          <w:rFonts w:ascii="Times New Roman" w:hAnsi="Times New Roman"/>
          <w:sz w:val="26"/>
          <w:szCs w:val="26"/>
        </w:rPr>
        <w:t>hoạch</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chung</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xây</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dựng</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thành</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phố</w:t>
      </w:r>
      <w:proofErr w:type="spellEnd"/>
      <w:r w:rsidRPr="002D47BE">
        <w:rPr>
          <w:rFonts w:ascii="Times New Roman" w:hAnsi="Times New Roman"/>
          <w:sz w:val="26"/>
          <w:szCs w:val="26"/>
        </w:rPr>
        <w:t xml:space="preserve"> Tam </w:t>
      </w:r>
      <w:proofErr w:type="spellStart"/>
      <w:r w:rsidRPr="002D47BE">
        <w:rPr>
          <w:rFonts w:ascii="Times New Roman" w:hAnsi="Times New Roman"/>
          <w:sz w:val="26"/>
          <w:szCs w:val="26"/>
        </w:rPr>
        <w:t>Điệp</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và</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tuân</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thủ</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các</w:t>
      </w:r>
      <w:proofErr w:type="spellEnd"/>
      <w:r w:rsidRPr="002D47BE">
        <w:rPr>
          <w:rFonts w:ascii="Times New Roman" w:hAnsi="Times New Roman"/>
          <w:sz w:val="26"/>
          <w:szCs w:val="26"/>
        </w:rPr>
        <w:t xml:space="preserve"> Quy </w:t>
      </w:r>
      <w:proofErr w:type="spellStart"/>
      <w:r w:rsidRPr="002D47BE">
        <w:rPr>
          <w:rFonts w:ascii="Times New Roman" w:hAnsi="Times New Roman"/>
          <w:sz w:val="26"/>
          <w:szCs w:val="26"/>
        </w:rPr>
        <w:t>chuẩn</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tiêu</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chuẩn</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hiện</w:t>
      </w:r>
      <w:proofErr w:type="spellEnd"/>
      <w:r w:rsidRPr="002D47BE">
        <w:rPr>
          <w:rFonts w:ascii="Times New Roman" w:hAnsi="Times New Roman"/>
          <w:sz w:val="26"/>
          <w:szCs w:val="26"/>
        </w:rPr>
        <w:t xml:space="preserve"> </w:t>
      </w:r>
      <w:proofErr w:type="spellStart"/>
      <w:r w:rsidRPr="002D47BE">
        <w:rPr>
          <w:rFonts w:ascii="Times New Roman" w:hAnsi="Times New Roman"/>
          <w:sz w:val="26"/>
          <w:szCs w:val="26"/>
        </w:rPr>
        <w:t>hành</w:t>
      </w:r>
      <w:proofErr w:type="spellEnd"/>
      <w:r w:rsidRPr="002D47BE">
        <w:rPr>
          <w:rFonts w:ascii="Times New Roman" w:hAnsi="Times New Roman"/>
          <w:sz w:val="26"/>
          <w:szCs w:val="26"/>
        </w:rPr>
        <w:t>.</w:t>
      </w:r>
    </w:p>
    <w:bookmarkEnd w:id="9"/>
    <w:p w14:paraId="6DADBAC5" w14:textId="5264C08E" w:rsidR="00EB505C" w:rsidRPr="002D47BE" w:rsidRDefault="00D662E7" w:rsidP="00575F69">
      <w:pPr>
        <w:pStyle w:val="Heading2"/>
        <w:spacing w:before="0" w:after="120" w:line="264" w:lineRule="auto"/>
        <w:ind w:left="567"/>
        <w:rPr>
          <w:szCs w:val="26"/>
        </w:rPr>
      </w:pPr>
      <w:r w:rsidRPr="002D47BE">
        <w:rPr>
          <w:szCs w:val="26"/>
        </w:rPr>
        <w:t>7</w:t>
      </w:r>
      <w:r w:rsidR="00EB505C" w:rsidRPr="002D47BE">
        <w:rPr>
          <w:szCs w:val="26"/>
        </w:rPr>
        <w:t xml:space="preserve">. Quy </w:t>
      </w:r>
      <w:proofErr w:type="spellStart"/>
      <w:r w:rsidR="00EB505C" w:rsidRPr="002D47BE">
        <w:rPr>
          <w:szCs w:val="26"/>
        </w:rPr>
        <w:t>hoạch</w:t>
      </w:r>
      <w:proofErr w:type="spellEnd"/>
      <w:r w:rsidR="00EB505C" w:rsidRPr="002D47BE">
        <w:rPr>
          <w:szCs w:val="26"/>
        </w:rPr>
        <w:t xml:space="preserve"> </w:t>
      </w:r>
      <w:proofErr w:type="spellStart"/>
      <w:r w:rsidR="00EB505C" w:rsidRPr="002D47BE">
        <w:rPr>
          <w:szCs w:val="26"/>
        </w:rPr>
        <w:t>sử</w:t>
      </w:r>
      <w:proofErr w:type="spellEnd"/>
      <w:r w:rsidR="00EB505C" w:rsidRPr="002D47BE">
        <w:rPr>
          <w:szCs w:val="26"/>
        </w:rPr>
        <w:t xml:space="preserve"> </w:t>
      </w:r>
      <w:proofErr w:type="spellStart"/>
      <w:r w:rsidR="00EB505C" w:rsidRPr="002D47BE">
        <w:rPr>
          <w:szCs w:val="26"/>
        </w:rPr>
        <w:t>dụng</w:t>
      </w:r>
      <w:proofErr w:type="spellEnd"/>
      <w:r w:rsidR="00EB505C" w:rsidRPr="002D47BE">
        <w:rPr>
          <w:szCs w:val="26"/>
        </w:rPr>
        <w:t xml:space="preserve"> </w:t>
      </w:r>
      <w:proofErr w:type="spellStart"/>
      <w:r w:rsidR="00EB505C" w:rsidRPr="002D47BE">
        <w:rPr>
          <w:szCs w:val="26"/>
        </w:rPr>
        <w:t>đất</w:t>
      </w:r>
      <w:proofErr w:type="spellEnd"/>
      <w:r w:rsidR="00EB505C" w:rsidRPr="002D47BE">
        <w:rPr>
          <w:szCs w:val="26"/>
        </w:rPr>
        <w:t>:</w:t>
      </w:r>
    </w:p>
    <w:p w14:paraId="20D0BC4A" w14:textId="77777777" w:rsidR="00575F69" w:rsidRPr="002D47BE" w:rsidRDefault="00EB505C" w:rsidP="00575F69">
      <w:pPr>
        <w:pStyle w:val="NoSpacing"/>
        <w:spacing w:before="0" w:after="120" w:line="264" w:lineRule="auto"/>
        <w:rPr>
          <w:iCs/>
          <w:lang w:val="en-US"/>
        </w:rPr>
      </w:pPr>
      <w:r w:rsidRPr="002D47BE">
        <w:rPr>
          <w:iCs/>
          <w:lang w:val="en-US"/>
        </w:rPr>
        <w:t xml:space="preserve">- </w:t>
      </w:r>
      <w:proofErr w:type="spellStart"/>
      <w:r w:rsidRPr="002D47BE">
        <w:rPr>
          <w:iCs/>
          <w:lang w:val="en-US"/>
        </w:rPr>
        <w:t>Khu</w:t>
      </w:r>
      <w:proofErr w:type="spellEnd"/>
      <w:r w:rsidRPr="002D47BE">
        <w:rPr>
          <w:iCs/>
          <w:lang w:val="en-US"/>
        </w:rPr>
        <w:t xml:space="preserve"> </w:t>
      </w:r>
      <w:proofErr w:type="spellStart"/>
      <w:r w:rsidRPr="002D47BE">
        <w:rPr>
          <w:iCs/>
          <w:lang w:val="en-US"/>
        </w:rPr>
        <w:t>công</w:t>
      </w:r>
      <w:proofErr w:type="spellEnd"/>
      <w:r w:rsidRPr="002D47BE">
        <w:rPr>
          <w:iCs/>
          <w:lang w:val="en-US"/>
        </w:rPr>
        <w:t xml:space="preserve"> </w:t>
      </w:r>
      <w:proofErr w:type="spellStart"/>
      <w:r w:rsidRPr="002D47BE">
        <w:rPr>
          <w:iCs/>
          <w:lang w:val="en-US"/>
        </w:rPr>
        <w:t>nghiệp</w:t>
      </w:r>
      <w:proofErr w:type="spellEnd"/>
      <w:r w:rsidRPr="002D47BE">
        <w:rPr>
          <w:iCs/>
          <w:lang w:val="en-US"/>
        </w:rPr>
        <w:t xml:space="preserve"> Tam </w:t>
      </w:r>
      <w:proofErr w:type="spellStart"/>
      <w:r w:rsidRPr="002D47BE">
        <w:rPr>
          <w:iCs/>
          <w:lang w:val="en-US"/>
        </w:rPr>
        <w:t>Điệp</w:t>
      </w:r>
      <w:proofErr w:type="spellEnd"/>
      <w:r w:rsidRPr="002D47BE">
        <w:rPr>
          <w:iCs/>
          <w:lang w:val="en-US"/>
        </w:rPr>
        <w:t xml:space="preserve"> II, </w:t>
      </w:r>
      <w:proofErr w:type="spellStart"/>
      <w:r w:rsidRPr="002D47BE">
        <w:rPr>
          <w:iCs/>
          <w:lang w:val="en-US"/>
        </w:rPr>
        <w:t>xã</w:t>
      </w:r>
      <w:proofErr w:type="spellEnd"/>
      <w:r w:rsidRPr="002D47BE">
        <w:rPr>
          <w:iCs/>
          <w:lang w:val="en-US"/>
        </w:rPr>
        <w:t xml:space="preserve"> Quang </w:t>
      </w:r>
      <w:proofErr w:type="spellStart"/>
      <w:r w:rsidRPr="002D47BE">
        <w:rPr>
          <w:iCs/>
          <w:lang w:val="en-US"/>
        </w:rPr>
        <w:t>Sơn</w:t>
      </w:r>
      <w:proofErr w:type="spellEnd"/>
      <w:r w:rsidRPr="002D47BE">
        <w:rPr>
          <w:iCs/>
          <w:lang w:val="en-US"/>
        </w:rPr>
        <w:t xml:space="preserve">, </w:t>
      </w:r>
      <w:proofErr w:type="spellStart"/>
      <w:r w:rsidRPr="002D47BE">
        <w:rPr>
          <w:iCs/>
          <w:lang w:val="en-US"/>
        </w:rPr>
        <w:t>thành</w:t>
      </w:r>
      <w:proofErr w:type="spellEnd"/>
      <w:r w:rsidRPr="002D47BE">
        <w:rPr>
          <w:iCs/>
          <w:lang w:val="en-US"/>
        </w:rPr>
        <w:t xml:space="preserve"> </w:t>
      </w:r>
      <w:proofErr w:type="spellStart"/>
      <w:r w:rsidRPr="002D47BE">
        <w:rPr>
          <w:iCs/>
          <w:lang w:val="en-US"/>
        </w:rPr>
        <w:t>phố</w:t>
      </w:r>
      <w:proofErr w:type="spellEnd"/>
      <w:r w:rsidRPr="002D47BE">
        <w:rPr>
          <w:iCs/>
          <w:lang w:val="en-US"/>
        </w:rPr>
        <w:t xml:space="preserve"> Tam </w:t>
      </w:r>
      <w:proofErr w:type="spellStart"/>
      <w:r w:rsidRPr="002D47BE">
        <w:rPr>
          <w:iCs/>
          <w:lang w:val="en-US"/>
        </w:rPr>
        <w:t>Điệp</w:t>
      </w:r>
      <w:proofErr w:type="spellEnd"/>
      <w:r w:rsidRPr="002D47BE">
        <w:rPr>
          <w:iCs/>
          <w:lang w:val="en-US"/>
        </w:rPr>
        <w:t xml:space="preserve"> </w:t>
      </w:r>
      <w:proofErr w:type="spellStart"/>
      <w:r w:rsidRPr="002D47BE">
        <w:rPr>
          <w:iCs/>
          <w:lang w:val="en-US"/>
        </w:rPr>
        <w:t>có</w:t>
      </w:r>
      <w:proofErr w:type="spellEnd"/>
      <w:r w:rsidRPr="002D47BE">
        <w:rPr>
          <w:iCs/>
          <w:lang w:val="en-US"/>
        </w:rPr>
        <w:t xml:space="preserve"> </w:t>
      </w:r>
      <w:proofErr w:type="spellStart"/>
      <w:r w:rsidRPr="002D47BE">
        <w:rPr>
          <w:iCs/>
          <w:lang w:val="en-US"/>
        </w:rPr>
        <w:t>quy</w:t>
      </w:r>
      <w:proofErr w:type="spellEnd"/>
      <w:r w:rsidRPr="002D47BE">
        <w:rPr>
          <w:iCs/>
          <w:lang w:val="en-US"/>
        </w:rPr>
        <w:t xml:space="preserve"> </w:t>
      </w:r>
      <w:proofErr w:type="spellStart"/>
      <w:r w:rsidRPr="002D47BE">
        <w:rPr>
          <w:iCs/>
          <w:lang w:val="en-US"/>
        </w:rPr>
        <w:t>mô</w:t>
      </w:r>
      <w:proofErr w:type="spellEnd"/>
      <w:r w:rsidRPr="002D47BE">
        <w:rPr>
          <w:iCs/>
          <w:lang w:val="en-US"/>
        </w:rPr>
        <w:t xml:space="preserve"> </w:t>
      </w:r>
      <w:proofErr w:type="spellStart"/>
      <w:r w:rsidRPr="002D47BE">
        <w:rPr>
          <w:iCs/>
          <w:lang w:val="en-US"/>
        </w:rPr>
        <w:t>diện</w:t>
      </w:r>
      <w:proofErr w:type="spellEnd"/>
      <w:r w:rsidRPr="002D47BE">
        <w:rPr>
          <w:iCs/>
          <w:lang w:val="en-US"/>
        </w:rPr>
        <w:t xml:space="preserve"> </w:t>
      </w:r>
      <w:proofErr w:type="spellStart"/>
      <w:r w:rsidRPr="002D47BE">
        <w:rPr>
          <w:iCs/>
          <w:lang w:val="en-US"/>
        </w:rPr>
        <w:t>tích</w:t>
      </w:r>
      <w:proofErr w:type="spellEnd"/>
      <w:r w:rsidRPr="002D47BE">
        <w:rPr>
          <w:iCs/>
          <w:lang w:val="en-US"/>
        </w:rPr>
        <w:t xml:space="preserve"> 386ha.</w:t>
      </w:r>
    </w:p>
    <w:p w14:paraId="7466A278" w14:textId="5EC4F41D" w:rsidR="000C2529" w:rsidRDefault="000C2529" w:rsidP="00575F69">
      <w:pPr>
        <w:pStyle w:val="NoSpacing"/>
        <w:spacing w:before="0" w:after="120" w:line="264" w:lineRule="auto"/>
        <w:jc w:val="center"/>
        <w:rPr>
          <w:i/>
          <w:lang w:val="en-US"/>
        </w:rPr>
      </w:pPr>
      <w:proofErr w:type="spellStart"/>
      <w:r w:rsidRPr="002D47BE">
        <w:rPr>
          <w:i/>
          <w:lang w:val="en-US"/>
        </w:rPr>
        <w:t>Bảng</w:t>
      </w:r>
      <w:proofErr w:type="spellEnd"/>
      <w:r w:rsidRPr="002D47BE">
        <w:rPr>
          <w:i/>
          <w:lang w:val="en-US"/>
        </w:rPr>
        <w:t xml:space="preserve"> </w:t>
      </w:r>
      <w:proofErr w:type="spellStart"/>
      <w:r w:rsidRPr="002D47BE">
        <w:rPr>
          <w:i/>
          <w:lang w:val="en-US"/>
        </w:rPr>
        <w:t>tổng</w:t>
      </w:r>
      <w:proofErr w:type="spellEnd"/>
      <w:r w:rsidRPr="002D47BE">
        <w:rPr>
          <w:i/>
          <w:lang w:val="en-US"/>
        </w:rPr>
        <w:t xml:space="preserve"> </w:t>
      </w:r>
      <w:proofErr w:type="spellStart"/>
      <w:r w:rsidRPr="002D47BE">
        <w:rPr>
          <w:i/>
          <w:lang w:val="en-US"/>
        </w:rPr>
        <w:t>hợp</w:t>
      </w:r>
      <w:proofErr w:type="spellEnd"/>
      <w:r w:rsidRPr="002D47BE">
        <w:rPr>
          <w:i/>
          <w:lang w:val="en-US"/>
        </w:rPr>
        <w:t xml:space="preserve"> </w:t>
      </w:r>
      <w:proofErr w:type="spellStart"/>
      <w:r w:rsidRPr="002D47BE">
        <w:rPr>
          <w:i/>
          <w:lang w:val="en-US"/>
        </w:rPr>
        <w:t>sử</w:t>
      </w:r>
      <w:proofErr w:type="spellEnd"/>
      <w:r w:rsidRPr="002D47BE">
        <w:rPr>
          <w:i/>
          <w:lang w:val="en-US"/>
        </w:rPr>
        <w:t xml:space="preserve"> </w:t>
      </w:r>
      <w:proofErr w:type="spellStart"/>
      <w:r w:rsidRPr="002D47BE">
        <w:rPr>
          <w:i/>
          <w:lang w:val="en-US"/>
        </w:rPr>
        <w:t>dụng</w:t>
      </w:r>
      <w:proofErr w:type="spellEnd"/>
      <w:r w:rsidRPr="002D47BE">
        <w:rPr>
          <w:i/>
          <w:lang w:val="en-US"/>
        </w:rPr>
        <w:t xml:space="preserve"> </w:t>
      </w:r>
      <w:proofErr w:type="spellStart"/>
      <w:r w:rsidRPr="002D47BE">
        <w:rPr>
          <w:i/>
          <w:lang w:val="en-US"/>
        </w:rPr>
        <w:t>đất</w:t>
      </w:r>
      <w:proofErr w:type="spellEnd"/>
    </w:p>
    <w:tbl>
      <w:tblPr>
        <w:tblW w:w="0" w:type="auto"/>
        <w:tblInd w:w="113" w:type="dxa"/>
        <w:tblLook w:val="04A0" w:firstRow="1" w:lastRow="0" w:firstColumn="1" w:lastColumn="0" w:noHBand="0" w:noVBand="1"/>
      </w:tblPr>
      <w:tblGrid>
        <w:gridCol w:w="567"/>
        <w:gridCol w:w="1903"/>
        <w:gridCol w:w="1004"/>
        <w:gridCol w:w="1207"/>
        <w:gridCol w:w="1254"/>
        <w:gridCol w:w="830"/>
        <w:gridCol w:w="1132"/>
        <w:gridCol w:w="1163"/>
        <w:gridCol w:w="222"/>
      </w:tblGrid>
      <w:tr w:rsidR="002D47BE" w:rsidRPr="002D47BE" w14:paraId="2D622B48" w14:textId="77777777" w:rsidTr="00C72E2D">
        <w:trPr>
          <w:gridAfter w:val="1"/>
          <w:trHeight w:val="795"/>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ECAB4"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bookmarkStart w:id="10" w:name="_Hlk150196781"/>
            <w:r w:rsidRPr="002D47BE">
              <w:rPr>
                <w:rFonts w:ascii="Times New Roman" w:eastAsia="Times New Roman" w:hAnsi="Times New Roman"/>
                <w:b/>
                <w:bCs/>
                <w:color w:val="000000"/>
                <w:kern w:val="0"/>
                <w:szCs w:val="26"/>
              </w:rPr>
              <w:t xml:space="preserve">TT </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32411"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xml:space="preserve">Thành </w:t>
            </w:r>
            <w:proofErr w:type="spellStart"/>
            <w:r w:rsidRPr="002D47BE">
              <w:rPr>
                <w:rFonts w:ascii="Times New Roman" w:eastAsia="Times New Roman" w:hAnsi="Times New Roman"/>
                <w:b/>
                <w:bCs/>
                <w:color w:val="000000"/>
                <w:kern w:val="0"/>
                <w:szCs w:val="26"/>
              </w:rPr>
              <w:t>phần</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sử</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dụng</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đất</w:t>
            </w:r>
            <w:proofErr w:type="spellEnd"/>
            <w:r w:rsidRPr="002D47BE">
              <w:rPr>
                <w:rFonts w:ascii="Times New Roman" w:eastAsia="Times New Roman" w:hAnsi="Times New Roman"/>
                <w:b/>
                <w:bCs/>
                <w:color w:val="000000"/>
                <w:kern w:val="0"/>
                <w:szCs w:val="26"/>
              </w:rPr>
              <w:t xml:space="preserve"> </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BA7B8"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proofErr w:type="spellStart"/>
            <w:r w:rsidRPr="002D47BE">
              <w:rPr>
                <w:rFonts w:ascii="Times New Roman" w:eastAsia="Times New Roman" w:hAnsi="Times New Roman"/>
                <w:b/>
                <w:bCs/>
                <w:color w:val="000000"/>
                <w:kern w:val="0"/>
                <w:szCs w:val="26"/>
              </w:rPr>
              <w:t>Ký</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hiệu</w:t>
            </w:r>
            <w:proofErr w:type="spellEnd"/>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E2E4F"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proofErr w:type="spellStart"/>
            <w:r w:rsidRPr="002D47BE">
              <w:rPr>
                <w:rFonts w:ascii="Times New Roman" w:eastAsia="Times New Roman" w:hAnsi="Times New Roman"/>
                <w:b/>
                <w:bCs/>
                <w:color w:val="000000"/>
                <w:kern w:val="0"/>
                <w:szCs w:val="26"/>
              </w:rPr>
              <w:t>Diện</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tích</w:t>
            </w:r>
            <w:proofErr w:type="spellEnd"/>
            <w:r w:rsidRPr="002D47BE">
              <w:rPr>
                <w:rFonts w:ascii="Times New Roman" w:eastAsia="Times New Roman" w:hAnsi="Times New Roman"/>
                <w:b/>
                <w:bCs/>
                <w:color w:val="000000"/>
                <w:kern w:val="0"/>
                <w:szCs w:val="26"/>
              </w:rPr>
              <w:t xml:space="preserve"> (ha)</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37F43"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proofErr w:type="spellStart"/>
            <w:r w:rsidRPr="002D47BE">
              <w:rPr>
                <w:rFonts w:ascii="Times New Roman" w:eastAsia="Times New Roman" w:hAnsi="Times New Roman"/>
                <w:b/>
                <w:bCs/>
                <w:color w:val="000000"/>
                <w:kern w:val="0"/>
                <w:szCs w:val="26"/>
              </w:rPr>
              <w:t>Mật</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độ</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xây</w:t>
            </w:r>
            <w:proofErr w:type="spellEnd"/>
            <w:r w:rsidRPr="002D47BE">
              <w:rPr>
                <w:rFonts w:ascii="Times New Roman" w:eastAsia="Times New Roman" w:hAnsi="Times New Roman"/>
                <w:b/>
                <w:bCs/>
                <w:color w:val="000000"/>
                <w:kern w:val="0"/>
                <w:szCs w:val="26"/>
              </w:rPr>
              <w:t xml:space="preserve"> </w:t>
            </w:r>
            <w:r w:rsidRPr="002D47BE">
              <w:rPr>
                <w:rFonts w:ascii="Times New Roman" w:eastAsia="Times New Roman" w:hAnsi="Times New Roman"/>
                <w:b/>
                <w:bCs/>
                <w:color w:val="000000"/>
                <w:kern w:val="0"/>
                <w:szCs w:val="26"/>
              </w:rPr>
              <w:br/>
            </w:r>
            <w:proofErr w:type="spellStart"/>
            <w:r w:rsidRPr="002D47BE">
              <w:rPr>
                <w:rFonts w:ascii="Times New Roman" w:eastAsia="Times New Roman" w:hAnsi="Times New Roman"/>
                <w:b/>
                <w:bCs/>
                <w:color w:val="000000"/>
                <w:kern w:val="0"/>
                <w:szCs w:val="26"/>
              </w:rPr>
              <w:t>dựng</w:t>
            </w:r>
            <w:proofErr w:type="spellEnd"/>
            <w:r w:rsidRPr="002D47BE">
              <w:rPr>
                <w:rFonts w:ascii="Times New Roman" w:eastAsia="Times New Roman" w:hAnsi="Times New Roman"/>
                <w:b/>
                <w:bCs/>
                <w:color w:val="000000"/>
                <w:kern w:val="0"/>
                <w:szCs w:val="26"/>
              </w:rPr>
              <w:t xml:space="preserve"> (%) </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62321"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proofErr w:type="spellStart"/>
            <w:r w:rsidRPr="002D47BE">
              <w:rPr>
                <w:rFonts w:ascii="Times New Roman" w:eastAsia="Times New Roman" w:hAnsi="Times New Roman"/>
                <w:b/>
                <w:bCs/>
                <w:color w:val="000000"/>
                <w:kern w:val="0"/>
                <w:szCs w:val="26"/>
              </w:rPr>
              <w:t>Tầng</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cao</w:t>
            </w:r>
            <w:proofErr w:type="spellEnd"/>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E7124"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proofErr w:type="spellStart"/>
            <w:r w:rsidRPr="002D47BE">
              <w:rPr>
                <w:rFonts w:ascii="Times New Roman" w:eastAsia="Times New Roman" w:hAnsi="Times New Roman"/>
                <w:b/>
                <w:bCs/>
                <w:color w:val="000000"/>
                <w:kern w:val="0"/>
                <w:szCs w:val="26"/>
              </w:rPr>
              <w:t>Hệ</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số</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sử</w:t>
            </w:r>
            <w:proofErr w:type="spellEnd"/>
            <w:r w:rsidRPr="002D47BE">
              <w:rPr>
                <w:rFonts w:ascii="Times New Roman" w:eastAsia="Times New Roman" w:hAnsi="Times New Roman"/>
                <w:b/>
                <w:bCs/>
                <w:color w:val="000000"/>
                <w:kern w:val="0"/>
                <w:szCs w:val="26"/>
              </w:rPr>
              <w:br/>
            </w:r>
            <w:proofErr w:type="spellStart"/>
            <w:r w:rsidRPr="002D47BE">
              <w:rPr>
                <w:rFonts w:ascii="Times New Roman" w:eastAsia="Times New Roman" w:hAnsi="Times New Roman"/>
                <w:b/>
                <w:bCs/>
                <w:color w:val="000000"/>
                <w:kern w:val="0"/>
                <w:szCs w:val="26"/>
              </w:rPr>
              <w:t>dụng</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đất</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6F36"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Tỷ</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lệ</w:t>
            </w:r>
            <w:proofErr w:type="spellEnd"/>
            <w:r w:rsidRPr="002D47BE">
              <w:rPr>
                <w:rFonts w:ascii="Times New Roman" w:eastAsia="Times New Roman" w:hAnsi="Times New Roman"/>
                <w:b/>
                <w:bCs/>
                <w:color w:val="000000"/>
                <w:kern w:val="0"/>
                <w:szCs w:val="26"/>
              </w:rPr>
              <w:t xml:space="preserve"> (%) </w:t>
            </w:r>
          </w:p>
        </w:tc>
      </w:tr>
      <w:tr w:rsidR="002D47BE" w:rsidRPr="002D47BE" w14:paraId="15FF9BC4" w14:textId="77777777" w:rsidTr="00C72E2D">
        <w:trPr>
          <w:trHeight w:val="10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A2339A2" w14:textId="77777777" w:rsidR="002D47BE" w:rsidRPr="002D47BE" w:rsidRDefault="002D47BE" w:rsidP="00361441">
            <w:pPr>
              <w:spacing w:after="0" w:line="240" w:lineRule="auto"/>
              <w:rPr>
                <w:rFonts w:ascii="Times New Roman" w:eastAsia="Times New Roman" w:hAnsi="Times New Roman"/>
                <w:b/>
                <w:bCs/>
                <w:color w:val="000000"/>
                <w:kern w:val="0"/>
                <w:szCs w:val="26"/>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2466B27A" w14:textId="77777777" w:rsidR="002D47BE" w:rsidRPr="002D47BE" w:rsidRDefault="002D47BE" w:rsidP="00361441">
            <w:pPr>
              <w:spacing w:after="0" w:line="240" w:lineRule="auto"/>
              <w:rPr>
                <w:rFonts w:ascii="Times New Roman" w:eastAsia="Times New Roman" w:hAnsi="Times New Roman"/>
                <w:b/>
                <w:bCs/>
                <w:color w:val="000000"/>
                <w:kern w:val="0"/>
                <w:szCs w:val="26"/>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14:paraId="12D9B5C2" w14:textId="77777777" w:rsidR="002D47BE" w:rsidRPr="002D47BE" w:rsidRDefault="002D47BE" w:rsidP="00361441">
            <w:pPr>
              <w:spacing w:after="0" w:line="240" w:lineRule="auto"/>
              <w:rPr>
                <w:rFonts w:ascii="Times New Roman" w:eastAsia="Times New Roman" w:hAnsi="Times New Roman"/>
                <w:b/>
                <w:bCs/>
                <w:color w:val="000000"/>
                <w:kern w:val="0"/>
                <w:szCs w:val="26"/>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14:paraId="451E993C" w14:textId="77777777" w:rsidR="002D47BE" w:rsidRPr="002D47BE" w:rsidRDefault="002D47BE" w:rsidP="00361441">
            <w:pPr>
              <w:spacing w:after="0" w:line="240" w:lineRule="auto"/>
              <w:rPr>
                <w:rFonts w:ascii="Times New Roman" w:eastAsia="Times New Roman" w:hAnsi="Times New Roman"/>
                <w:b/>
                <w:bCs/>
                <w:color w:val="000000"/>
                <w:kern w:val="0"/>
                <w:szCs w:val="2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41E970C2" w14:textId="77777777" w:rsidR="002D47BE" w:rsidRPr="002D47BE" w:rsidRDefault="002D47BE" w:rsidP="00361441">
            <w:pPr>
              <w:spacing w:after="0" w:line="240" w:lineRule="auto"/>
              <w:rPr>
                <w:rFonts w:ascii="Times New Roman" w:eastAsia="Times New Roman" w:hAnsi="Times New Roman"/>
                <w:b/>
                <w:bCs/>
                <w:color w:val="000000"/>
                <w:kern w:val="0"/>
                <w:szCs w:val="2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39793C6" w14:textId="77777777" w:rsidR="002D47BE" w:rsidRPr="002D47BE" w:rsidRDefault="002D47BE" w:rsidP="00361441">
            <w:pPr>
              <w:spacing w:after="0" w:line="240" w:lineRule="auto"/>
              <w:rPr>
                <w:rFonts w:ascii="Times New Roman" w:eastAsia="Times New Roman" w:hAnsi="Times New Roman"/>
                <w:b/>
                <w:bCs/>
                <w:color w:val="000000"/>
                <w:kern w:val="0"/>
                <w:szCs w:val="2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90CEFD7" w14:textId="77777777" w:rsidR="002D47BE" w:rsidRPr="002D47BE" w:rsidRDefault="002D47BE" w:rsidP="00361441">
            <w:pPr>
              <w:spacing w:after="0" w:line="240" w:lineRule="auto"/>
              <w:rPr>
                <w:rFonts w:ascii="Times New Roman" w:eastAsia="Times New Roman" w:hAnsi="Times New Roman"/>
                <w:b/>
                <w:bCs/>
                <w:color w:val="000000"/>
                <w:kern w:val="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9EDEF" w14:textId="77777777" w:rsidR="002D47BE" w:rsidRPr="002D47BE" w:rsidRDefault="002D47BE" w:rsidP="00361441">
            <w:pPr>
              <w:spacing w:after="0" w:line="240" w:lineRule="auto"/>
              <w:rPr>
                <w:rFonts w:ascii="Times New Roman" w:eastAsia="Times New Roman" w:hAnsi="Times New Roman"/>
                <w:b/>
                <w:bCs/>
                <w:color w:val="000000"/>
                <w:kern w:val="0"/>
                <w:szCs w:val="26"/>
              </w:rPr>
            </w:pPr>
          </w:p>
        </w:tc>
        <w:tc>
          <w:tcPr>
            <w:tcW w:w="0" w:type="auto"/>
            <w:tcBorders>
              <w:top w:val="nil"/>
              <w:left w:val="nil"/>
              <w:bottom w:val="nil"/>
              <w:right w:val="nil"/>
            </w:tcBorders>
            <w:shd w:val="clear" w:color="auto" w:fill="auto"/>
            <w:noWrap/>
            <w:vAlign w:val="bottom"/>
            <w:hideMark/>
          </w:tcPr>
          <w:p w14:paraId="7509DA10"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p>
        </w:tc>
      </w:tr>
      <w:tr w:rsidR="002D47BE" w:rsidRPr="002D47BE" w14:paraId="1365548C"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A075CBD" w14:textId="77777777" w:rsidR="002D47BE" w:rsidRPr="002D47BE" w:rsidRDefault="002D47BE" w:rsidP="00361441">
            <w:pPr>
              <w:spacing w:after="0" w:line="240" w:lineRule="auto"/>
              <w:jc w:val="center"/>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1</w:t>
            </w:r>
          </w:p>
        </w:tc>
        <w:tc>
          <w:tcPr>
            <w:tcW w:w="1904" w:type="dxa"/>
            <w:tcBorders>
              <w:top w:val="nil"/>
              <w:left w:val="nil"/>
              <w:bottom w:val="single" w:sz="4" w:space="0" w:color="auto"/>
              <w:right w:val="single" w:sz="4" w:space="0" w:color="auto"/>
            </w:tcBorders>
            <w:shd w:val="clear" w:color="auto" w:fill="auto"/>
            <w:noWrap/>
            <w:vAlign w:val="bottom"/>
            <w:hideMark/>
          </w:tcPr>
          <w:p w14:paraId="577D6A6B" w14:textId="77777777" w:rsidR="002D47BE" w:rsidRPr="002D47BE" w:rsidRDefault="002D47BE" w:rsidP="00361441">
            <w:pPr>
              <w:spacing w:after="0" w:line="240" w:lineRule="auto"/>
              <w:outlineLvl w:val="0"/>
              <w:rPr>
                <w:rFonts w:ascii="Times New Roman" w:eastAsia="Times New Roman" w:hAnsi="Times New Roman"/>
                <w:b/>
                <w:bCs/>
                <w:color w:val="000000"/>
                <w:kern w:val="0"/>
                <w:szCs w:val="26"/>
              </w:rPr>
            </w:pPr>
            <w:proofErr w:type="spellStart"/>
            <w:r w:rsidRPr="002D47BE">
              <w:rPr>
                <w:rFonts w:ascii="Times New Roman" w:eastAsia="Times New Roman" w:hAnsi="Times New Roman"/>
                <w:b/>
                <w:bCs/>
                <w:color w:val="000000"/>
                <w:kern w:val="0"/>
                <w:szCs w:val="26"/>
              </w:rPr>
              <w:t>Đất</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công</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nghiệp</w:t>
            </w:r>
            <w:proofErr w:type="spellEnd"/>
            <w:r w:rsidRPr="002D47BE">
              <w:rPr>
                <w:rFonts w:ascii="Times New Roman" w:eastAsia="Times New Roman" w:hAnsi="Times New Roman"/>
                <w:b/>
                <w:bCs/>
                <w:color w:val="000000"/>
                <w:kern w:val="0"/>
                <w:szCs w:val="26"/>
              </w:rPr>
              <w:t xml:space="preserve"> - </w:t>
            </w:r>
            <w:proofErr w:type="spellStart"/>
            <w:r w:rsidRPr="002D47BE">
              <w:rPr>
                <w:rFonts w:ascii="Times New Roman" w:eastAsia="Times New Roman" w:hAnsi="Times New Roman"/>
                <w:b/>
                <w:bCs/>
                <w:color w:val="000000"/>
                <w:kern w:val="0"/>
                <w:szCs w:val="26"/>
              </w:rPr>
              <w:t>kho</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016867B6" w14:textId="77777777" w:rsidR="002D47BE" w:rsidRPr="002D47BE" w:rsidRDefault="002D47BE" w:rsidP="00361441">
            <w:pPr>
              <w:spacing w:after="0" w:line="240" w:lineRule="auto"/>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CN</w:t>
            </w:r>
          </w:p>
        </w:tc>
        <w:tc>
          <w:tcPr>
            <w:tcW w:w="1208" w:type="dxa"/>
            <w:tcBorders>
              <w:top w:val="nil"/>
              <w:left w:val="nil"/>
              <w:bottom w:val="single" w:sz="4" w:space="0" w:color="auto"/>
              <w:right w:val="single" w:sz="4" w:space="0" w:color="auto"/>
            </w:tcBorders>
            <w:shd w:val="clear" w:color="auto" w:fill="auto"/>
            <w:noWrap/>
            <w:vAlign w:val="bottom"/>
            <w:hideMark/>
          </w:tcPr>
          <w:p w14:paraId="1D5F669E" w14:textId="77777777" w:rsidR="002D47BE" w:rsidRPr="002D47BE" w:rsidRDefault="002D47BE" w:rsidP="00361441">
            <w:pPr>
              <w:spacing w:after="0" w:line="240" w:lineRule="auto"/>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xml:space="preserve">            262,71 </w:t>
            </w:r>
          </w:p>
        </w:tc>
        <w:tc>
          <w:tcPr>
            <w:tcW w:w="1255" w:type="dxa"/>
            <w:tcBorders>
              <w:top w:val="nil"/>
              <w:left w:val="nil"/>
              <w:bottom w:val="single" w:sz="4" w:space="0" w:color="auto"/>
              <w:right w:val="single" w:sz="4" w:space="0" w:color="auto"/>
            </w:tcBorders>
            <w:shd w:val="clear" w:color="auto" w:fill="auto"/>
            <w:noWrap/>
            <w:vAlign w:val="bottom"/>
            <w:hideMark/>
          </w:tcPr>
          <w:p w14:paraId="6FF08966"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bottom"/>
            <w:hideMark/>
          </w:tcPr>
          <w:p w14:paraId="79D3F6C4"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bottom"/>
            <w:hideMark/>
          </w:tcPr>
          <w:p w14:paraId="53AEA43B"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6DDF3BFB" w14:textId="77777777" w:rsidR="002D47BE" w:rsidRPr="002D47BE" w:rsidRDefault="002D47BE" w:rsidP="00361441">
            <w:pPr>
              <w:spacing w:after="0" w:line="240" w:lineRule="auto"/>
              <w:jc w:val="center"/>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68,06%</w:t>
            </w:r>
          </w:p>
        </w:tc>
        <w:tc>
          <w:tcPr>
            <w:tcW w:w="0" w:type="auto"/>
            <w:vAlign w:val="center"/>
            <w:hideMark/>
          </w:tcPr>
          <w:p w14:paraId="280CF024"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B747811"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1692C9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2ADF88E0"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5C92B6D1"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CN-01</w:t>
            </w:r>
          </w:p>
        </w:tc>
        <w:tc>
          <w:tcPr>
            <w:tcW w:w="1208" w:type="dxa"/>
            <w:tcBorders>
              <w:top w:val="nil"/>
              <w:left w:val="nil"/>
              <w:bottom w:val="single" w:sz="4" w:space="0" w:color="auto"/>
              <w:right w:val="single" w:sz="4" w:space="0" w:color="auto"/>
            </w:tcBorders>
            <w:shd w:val="clear" w:color="auto" w:fill="auto"/>
            <w:noWrap/>
            <w:vAlign w:val="bottom"/>
            <w:hideMark/>
          </w:tcPr>
          <w:p w14:paraId="037C47AC"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17,30 </w:t>
            </w:r>
          </w:p>
        </w:tc>
        <w:tc>
          <w:tcPr>
            <w:tcW w:w="1255" w:type="dxa"/>
            <w:tcBorders>
              <w:top w:val="nil"/>
              <w:left w:val="nil"/>
              <w:bottom w:val="single" w:sz="4" w:space="0" w:color="auto"/>
              <w:right w:val="single" w:sz="4" w:space="0" w:color="auto"/>
            </w:tcBorders>
            <w:shd w:val="clear" w:color="auto" w:fill="auto"/>
            <w:noWrap/>
            <w:vAlign w:val="bottom"/>
            <w:hideMark/>
          </w:tcPr>
          <w:p w14:paraId="51D6397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226896D4"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216F06C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3B62D56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4,48%</w:t>
            </w:r>
          </w:p>
        </w:tc>
        <w:tc>
          <w:tcPr>
            <w:tcW w:w="0" w:type="auto"/>
            <w:vAlign w:val="center"/>
            <w:hideMark/>
          </w:tcPr>
          <w:p w14:paraId="59A0DE14"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43F5F56"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E2ECCA4"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lastRenderedPageBreak/>
              <w:t> </w:t>
            </w:r>
          </w:p>
        </w:tc>
        <w:tc>
          <w:tcPr>
            <w:tcW w:w="1904" w:type="dxa"/>
            <w:tcBorders>
              <w:top w:val="nil"/>
              <w:left w:val="nil"/>
              <w:bottom w:val="single" w:sz="4" w:space="0" w:color="auto"/>
              <w:right w:val="single" w:sz="4" w:space="0" w:color="auto"/>
            </w:tcBorders>
            <w:shd w:val="clear" w:color="auto" w:fill="auto"/>
            <w:noWrap/>
            <w:vAlign w:val="bottom"/>
            <w:hideMark/>
          </w:tcPr>
          <w:p w14:paraId="346D665A"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63FC5C11"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CN-02</w:t>
            </w:r>
          </w:p>
        </w:tc>
        <w:tc>
          <w:tcPr>
            <w:tcW w:w="1208" w:type="dxa"/>
            <w:tcBorders>
              <w:top w:val="nil"/>
              <w:left w:val="nil"/>
              <w:bottom w:val="single" w:sz="4" w:space="0" w:color="auto"/>
              <w:right w:val="single" w:sz="4" w:space="0" w:color="auto"/>
            </w:tcBorders>
            <w:shd w:val="clear" w:color="auto" w:fill="auto"/>
            <w:noWrap/>
            <w:vAlign w:val="bottom"/>
            <w:hideMark/>
          </w:tcPr>
          <w:p w14:paraId="6364DC0E"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7,47 </w:t>
            </w:r>
          </w:p>
        </w:tc>
        <w:tc>
          <w:tcPr>
            <w:tcW w:w="1255" w:type="dxa"/>
            <w:tcBorders>
              <w:top w:val="nil"/>
              <w:left w:val="nil"/>
              <w:bottom w:val="single" w:sz="4" w:space="0" w:color="auto"/>
              <w:right w:val="single" w:sz="4" w:space="0" w:color="auto"/>
            </w:tcBorders>
            <w:shd w:val="clear" w:color="auto" w:fill="auto"/>
            <w:noWrap/>
            <w:vAlign w:val="bottom"/>
            <w:hideMark/>
          </w:tcPr>
          <w:p w14:paraId="2F5AE3CC"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4CE1D35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0E7670D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70D41B6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1,94%</w:t>
            </w:r>
          </w:p>
        </w:tc>
        <w:tc>
          <w:tcPr>
            <w:tcW w:w="0" w:type="auto"/>
            <w:vAlign w:val="center"/>
            <w:hideMark/>
          </w:tcPr>
          <w:p w14:paraId="142C582C"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64F2E65"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E39276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41AA81D9"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45444855"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CN-03</w:t>
            </w:r>
          </w:p>
        </w:tc>
        <w:tc>
          <w:tcPr>
            <w:tcW w:w="1208" w:type="dxa"/>
            <w:tcBorders>
              <w:top w:val="nil"/>
              <w:left w:val="nil"/>
              <w:bottom w:val="single" w:sz="4" w:space="0" w:color="auto"/>
              <w:right w:val="single" w:sz="4" w:space="0" w:color="auto"/>
            </w:tcBorders>
            <w:shd w:val="clear" w:color="auto" w:fill="auto"/>
            <w:noWrap/>
            <w:vAlign w:val="bottom"/>
            <w:hideMark/>
          </w:tcPr>
          <w:p w14:paraId="6797D14C"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7,47 </w:t>
            </w:r>
          </w:p>
        </w:tc>
        <w:tc>
          <w:tcPr>
            <w:tcW w:w="1255" w:type="dxa"/>
            <w:tcBorders>
              <w:top w:val="nil"/>
              <w:left w:val="nil"/>
              <w:bottom w:val="single" w:sz="4" w:space="0" w:color="auto"/>
              <w:right w:val="single" w:sz="4" w:space="0" w:color="auto"/>
            </w:tcBorders>
            <w:shd w:val="clear" w:color="auto" w:fill="auto"/>
            <w:noWrap/>
            <w:vAlign w:val="bottom"/>
            <w:hideMark/>
          </w:tcPr>
          <w:p w14:paraId="46454A7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6B45B83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6CB9677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1FC3AE6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1,94%</w:t>
            </w:r>
          </w:p>
        </w:tc>
        <w:tc>
          <w:tcPr>
            <w:tcW w:w="0" w:type="auto"/>
            <w:vAlign w:val="center"/>
            <w:hideMark/>
          </w:tcPr>
          <w:p w14:paraId="31077639"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1C1CCAFA"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6B3895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50A7E435"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53EAA1CA"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CN-04</w:t>
            </w:r>
          </w:p>
        </w:tc>
        <w:tc>
          <w:tcPr>
            <w:tcW w:w="1208" w:type="dxa"/>
            <w:tcBorders>
              <w:top w:val="nil"/>
              <w:left w:val="nil"/>
              <w:bottom w:val="single" w:sz="4" w:space="0" w:color="auto"/>
              <w:right w:val="single" w:sz="4" w:space="0" w:color="auto"/>
            </w:tcBorders>
            <w:shd w:val="clear" w:color="auto" w:fill="auto"/>
            <w:noWrap/>
            <w:vAlign w:val="bottom"/>
            <w:hideMark/>
          </w:tcPr>
          <w:p w14:paraId="6B4DA8BC"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19,22 </w:t>
            </w:r>
          </w:p>
        </w:tc>
        <w:tc>
          <w:tcPr>
            <w:tcW w:w="1255" w:type="dxa"/>
            <w:tcBorders>
              <w:top w:val="nil"/>
              <w:left w:val="nil"/>
              <w:bottom w:val="single" w:sz="4" w:space="0" w:color="auto"/>
              <w:right w:val="single" w:sz="4" w:space="0" w:color="auto"/>
            </w:tcBorders>
            <w:shd w:val="clear" w:color="auto" w:fill="auto"/>
            <w:noWrap/>
            <w:vAlign w:val="bottom"/>
            <w:hideMark/>
          </w:tcPr>
          <w:p w14:paraId="1D4F12C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7D905E7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2684027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315EB0B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4,98%</w:t>
            </w:r>
          </w:p>
        </w:tc>
        <w:tc>
          <w:tcPr>
            <w:tcW w:w="0" w:type="auto"/>
            <w:vAlign w:val="center"/>
            <w:hideMark/>
          </w:tcPr>
          <w:p w14:paraId="18AF675B"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3B7DC034"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7A3A626"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7C29C4A9"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696A84D3"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CN-05</w:t>
            </w:r>
          </w:p>
        </w:tc>
        <w:tc>
          <w:tcPr>
            <w:tcW w:w="1208" w:type="dxa"/>
            <w:tcBorders>
              <w:top w:val="nil"/>
              <w:left w:val="nil"/>
              <w:bottom w:val="single" w:sz="4" w:space="0" w:color="auto"/>
              <w:right w:val="single" w:sz="4" w:space="0" w:color="auto"/>
            </w:tcBorders>
            <w:shd w:val="clear" w:color="auto" w:fill="auto"/>
            <w:noWrap/>
            <w:vAlign w:val="bottom"/>
            <w:hideMark/>
          </w:tcPr>
          <w:p w14:paraId="36766F31"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30,54 </w:t>
            </w:r>
          </w:p>
        </w:tc>
        <w:tc>
          <w:tcPr>
            <w:tcW w:w="1255" w:type="dxa"/>
            <w:tcBorders>
              <w:top w:val="nil"/>
              <w:left w:val="nil"/>
              <w:bottom w:val="single" w:sz="4" w:space="0" w:color="auto"/>
              <w:right w:val="single" w:sz="4" w:space="0" w:color="auto"/>
            </w:tcBorders>
            <w:shd w:val="clear" w:color="auto" w:fill="auto"/>
            <w:noWrap/>
            <w:vAlign w:val="bottom"/>
            <w:hideMark/>
          </w:tcPr>
          <w:p w14:paraId="78946AC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70D1A5D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35D5117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4A0ABCC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7,91%</w:t>
            </w:r>
          </w:p>
        </w:tc>
        <w:tc>
          <w:tcPr>
            <w:tcW w:w="0" w:type="auto"/>
            <w:vAlign w:val="center"/>
            <w:hideMark/>
          </w:tcPr>
          <w:p w14:paraId="18F9A00D"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51FE713E"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2436E8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4FF4BAAA"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7AA9E25F"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CN-06</w:t>
            </w:r>
          </w:p>
        </w:tc>
        <w:tc>
          <w:tcPr>
            <w:tcW w:w="1208" w:type="dxa"/>
            <w:tcBorders>
              <w:top w:val="nil"/>
              <w:left w:val="nil"/>
              <w:bottom w:val="single" w:sz="4" w:space="0" w:color="auto"/>
              <w:right w:val="single" w:sz="4" w:space="0" w:color="auto"/>
            </w:tcBorders>
            <w:shd w:val="clear" w:color="auto" w:fill="auto"/>
            <w:noWrap/>
            <w:vAlign w:val="bottom"/>
            <w:hideMark/>
          </w:tcPr>
          <w:p w14:paraId="625E55D0"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14,39 </w:t>
            </w:r>
          </w:p>
        </w:tc>
        <w:tc>
          <w:tcPr>
            <w:tcW w:w="1255" w:type="dxa"/>
            <w:tcBorders>
              <w:top w:val="nil"/>
              <w:left w:val="nil"/>
              <w:bottom w:val="single" w:sz="4" w:space="0" w:color="auto"/>
              <w:right w:val="single" w:sz="4" w:space="0" w:color="auto"/>
            </w:tcBorders>
            <w:shd w:val="clear" w:color="auto" w:fill="auto"/>
            <w:noWrap/>
            <w:vAlign w:val="bottom"/>
            <w:hideMark/>
          </w:tcPr>
          <w:p w14:paraId="580EFDC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522AA6B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494B8CA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725EF2D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3,73%</w:t>
            </w:r>
          </w:p>
        </w:tc>
        <w:tc>
          <w:tcPr>
            <w:tcW w:w="0" w:type="auto"/>
            <w:vAlign w:val="center"/>
            <w:hideMark/>
          </w:tcPr>
          <w:p w14:paraId="3F9854EA"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5779DD09"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94B485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482406C1"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2923F454"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CN-07</w:t>
            </w:r>
          </w:p>
        </w:tc>
        <w:tc>
          <w:tcPr>
            <w:tcW w:w="1208" w:type="dxa"/>
            <w:tcBorders>
              <w:top w:val="nil"/>
              <w:left w:val="nil"/>
              <w:bottom w:val="single" w:sz="4" w:space="0" w:color="auto"/>
              <w:right w:val="single" w:sz="4" w:space="0" w:color="auto"/>
            </w:tcBorders>
            <w:shd w:val="clear" w:color="auto" w:fill="auto"/>
            <w:noWrap/>
            <w:vAlign w:val="bottom"/>
            <w:hideMark/>
          </w:tcPr>
          <w:p w14:paraId="636108AA"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14,39 </w:t>
            </w:r>
          </w:p>
        </w:tc>
        <w:tc>
          <w:tcPr>
            <w:tcW w:w="1255" w:type="dxa"/>
            <w:tcBorders>
              <w:top w:val="nil"/>
              <w:left w:val="nil"/>
              <w:bottom w:val="single" w:sz="4" w:space="0" w:color="auto"/>
              <w:right w:val="single" w:sz="4" w:space="0" w:color="auto"/>
            </w:tcBorders>
            <w:shd w:val="clear" w:color="auto" w:fill="auto"/>
            <w:noWrap/>
            <w:vAlign w:val="bottom"/>
            <w:hideMark/>
          </w:tcPr>
          <w:p w14:paraId="1C964CE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4D11306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2779D9B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08A34C6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3,73%</w:t>
            </w:r>
          </w:p>
        </w:tc>
        <w:tc>
          <w:tcPr>
            <w:tcW w:w="0" w:type="auto"/>
            <w:vAlign w:val="center"/>
            <w:hideMark/>
          </w:tcPr>
          <w:p w14:paraId="7BB7DBD8"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31BA6750"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9218DF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174F3111"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541A1CD6"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CN-08</w:t>
            </w:r>
          </w:p>
        </w:tc>
        <w:tc>
          <w:tcPr>
            <w:tcW w:w="1208" w:type="dxa"/>
            <w:tcBorders>
              <w:top w:val="nil"/>
              <w:left w:val="nil"/>
              <w:bottom w:val="single" w:sz="4" w:space="0" w:color="auto"/>
              <w:right w:val="single" w:sz="4" w:space="0" w:color="auto"/>
            </w:tcBorders>
            <w:shd w:val="clear" w:color="auto" w:fill="auto"/>
            <w:noWrap/>
            <w:vAlign w:val="bottom"/>
            <w:hideMark/>
          </w:tcPr>
          <w:p w14:paraId="08D11869"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14,43 </w:t>
            </w:r>
          </w:p>
        </w:tc>
        <w:tc>
          <w:tcPr>
            <w:tcW w:w="1255" w:type="dxa"/>
            <w:tcBorders>
              <w:top w:val="nil"/>
              <w:left w:val="nil"/>
              <w:bottom w:val="single" w:sz="4" w:space="0" w:color="auto"/>
              <w:right w:val="single" w:sz="4" w:space="0" w:color="auto"/>
            </w:tcBorders>
            <w:shd w:val="clear" w:color="auto" w:fill="auto"/>
            <w:noWrap/>
            <w:vAlign w:val="bottom"/>
            <w:hideMark/>
          </w:tcPr>
          <w:p w14:paraId="58A21F6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5E9A9EA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6CC58BB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718EC366"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3,74%</w:t>
            </w:r>
          </w:p>
        </w:tc>
        <w:tc>
          <w:tcPr>
            <w:tcW w:w="0" w:type="auto"/>
            <w:vAlign w:val="center"/>
            <w:hideMark/>
          </w:tcPr>
          <w:p w14:paraId="0CEB1612"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2A3C489F"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71A396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241A3B35"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1D5E189A"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CN-09</w:t>
            </w:r>
          </w:p>
        </w:tc>
        <w:tc>
          <w:tcPr>
            <w:tcW w:w="1208" w:type="dxa"/>
            <w:tcBorders>
              <w:top w:val="nil"/>
              <w:left w:val="nil"/>
              <w:bottom w:val="single" w:sz="4" w:space="0" w:color="auto"/>
              <w:right w:val="single" w:sz="4" w:space="0" w:color="auto"/>
            </w:tcBorders>
            <w:shd w:val="clear" w:color="auto" w:fill="auto"/>
            <w:noWrap/>
            <w:vAlign w:val="bottom"/>
            <w:hideMark/>
          </w:tcPr>
          <w:p w14:paraId="3DE29633"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13,88 </w:t>
            </w:r>
          </w:p>
        </w:tc>
        <w:tc>
          <w:tcPr>
            <w:tcW w:w="1255" w:type="dxa"/>
            <w:tcBorders>
              <w:top w:val="nil"/>
              <w:left w:val="nil"/>
              <w:bottom w:val="single" w:sz="4" w:space="0" w:color="auto"/>
              <w:right w:val="single" w:sz="4" w:space="0" w:color="auto"/>
            </w:tcBorders>
            <w:shd w:val="clear" w:color="auto" w:fill="auto"/>
            <w:noWrap/>
            <w:vAlign w:val="bottom"/>
            <w:hideMark/>
          </w:tcPr>
          <w:p w14:paraId="38A8FC9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45EF136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7FC9565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6A028A0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3,60%</w:t>
            </w:r>
          </w:p>
        </w:tc>
        <w:tc>
          <w:tcPr>
            <w:tcW w:w="0" w:type="auto"/>
            <w:vAlign w:val="center"/>
            <w:hideMark/>
          </w:tcPr>
          <w:p w14:paraId="7E76AF9E"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2EA9BFB"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5BAB7E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472EF9D5"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70332815"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CN-10</w:t>
            </w:r>
          </w:p>
        </w:tc>
        <w:tc>
          <w:tcPr>
            <w:tcW w:w="1208" w:type="dxa"/>
            <w:tcBorders>
              <w:top w:val="nil"/>
              <w:left w:val="nil"/>
              <w:bottom w:val="single" w:sz="4" w:space="0" w:color="auto"/>
              <w:right w:val="single" w:sz="4" w:space="0" w:color="auto"/>
            </w:tcBorders>
            <w:shd w:val="clear" w:color="auto" w:fill="auto"/>
            <w:noWrap/>
            <w:vAlign w:val="bottom"/>
            <w:hideMark/>
          </w:tcPr>
          <w:p w14:paraId="7595A74F"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12,36 </w:t>
            </w:r>
          </w:p>
        </w:tc>
        <w:tc>
          <w:tcPr>
            <w:tcW w:w="1255" w:type="dxa"/>
            <w:tcBorders>
              <w:top w:val="nil"/>
              <w:left w:val="nil"/>
              <w:bottom w:val="single" w:sz="4" w:space="0" w:color="auto"/>
              <w:right w:val="single" w:sz="4" w:space="0" w:color="auto"/>
            </w:tcBorders>
            <w:shd w:val="clear" w:color="auto" w:fill="auto"/>
            <w:noWrap/>
            <w:vAlign w:val="bottom"/>
            <w:hideMark/>
          </w:tcPr>
          <w:p w14:paraId="0940814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0AAD4DB4"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358AA6F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2335256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3,20%</w:t>
            </w:r>
          </w:p>
        </w:tc>
        <w:tc>
          <w:tcPr>
            <w:tcW w:w="0" w:type="auto"/>
            <w:vAlign w:val="center"/>
            <w:hideMark/>
          </w:tcPr>
          <w:p w14:paraId="48E7E28A"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3BD87B3D"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D6EA97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19687721"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57AEF43E"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CN-11</w:t>
            </w:r>
          </w:p>
        </w:tc>
        <w:tc>
          <w:tcPr>
            <w:tcW w:w="1208" w:type="dxa"/>
            <w:tcBorders>
              <w:top w:val="nil"/>
              <w:left w:val="nil"/>
              <w:bottom w:val="single" w:sz="4" w:space="0" w:color="auto"/>
              <w:right w:val="single" w:sz="4" w:space="0" w:color="auto"/>
            </w:tcBorders>
            <w:shd w:val="clear" w:color="auto" w:fill="auto"/>
            <w:noWrap/>
            <w:vAlign w:val="bottom"/>
            <w:hideMark/>
          </w:tcPr>
          <w:p w14:paraId="6DDCE4C2"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14,43 </w:t>
            </w:r>
          </w:p>
        </w:tc>
        <w:tc>
          <w:tcPr>
            <w:tcW w:w="1255" w:type="dxa"/>
            <w:tcBorders>
              <w:top w:val="nil"/>
              <w:left w:val="nil"/>
              <w:bottom w:val="single" w:sz="4" w:space="0" w:color="auto"/>
              <w:right w:val="single" w:sz="4" w:space="0" w:color="auto"/>
            </w:tcBorders>
            <w:shd w:val="clear" w:color="auto" w:fill="auto"/>
            <w:noWrap/>
            <w:vAlign w:val="bottom"/>
            <w:hideMark/>
          </w:tcPr>
          <w:p w14:paraId="4E40D87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28BC4B8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5AAA6A2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56B6905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3,74%</w:t>
            </w:r>
          </w:p>
        </w:tc>
        <w:tc>
          <w:tcPr>
            <w:tcW w:w="0" w:type="auto"/>
            <w:vAlign w:val="center"/>
            <w:hideMark/>
          </w:tcPr>
          <w:p w14:paraId="34CD1CD9"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7DF37D1D"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AFC94C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46E53472"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6219C743"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CN-12</w:t>
            </w:r>
          </w:p>
        </w:tc>
        <w:tc>
          <w:tcPr>
            <w:tcW w:w="1208" w:type="dxa"/>
            <w:tcBorders>
              <w:top w:val="nil"/>
              <w:left w:val="nil"/>
              <w:bottom w:val="single" w:sz="4" w:space="0" w:color="auto"/>
              <w:right w:val="single" w:sz="4" w:space="0" w:color="auto"/>
            </w:tcBorders>
            <w:shd w:val="clear" w:color="auto" w:fill="auto"/>
            <w:noWrap/>
            <w:vAlign w:val="bottom"/>
            <w:hideMark/>
          </w:tcPr>
          <w:p w14:paraId="11FE4AFB"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14,41 </w:t>
            </w:r>
          </w:p>
        </w:tc>
        <w:tc>
          <w:tcPr>
            <w:tcW w:w="1255" w:type="dxa"/>
            <w:tcBorders>
              <w:top w:val="nil"/>
              <w:left w:val="nil"/>
              <w:bottom w:val="single" w:sz="4" w:space="0" w:color="auto"/>
              <w:right w:val="single" w:sz="4" w:space="0" w:color="auto"/>
            </w:tcBorders>
            <w:shd w:val="clear" w:color="auto" w:fill="auto"/>
            <w:noWrap/>
            <w:vAlign w:val="bottom"/>
            <w:hideMark/>
          </w:tcPr>
          <w:p w14:paraId="638F396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089A036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178252B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7DAC7325"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3,73%</w:t>
            </w:r>
          </w:p>
        </w:tc>
        <w:tc>
          <w:tcPr>
            <w:tcW w:w="0" w:type="auto"/>
            <w:vAlign w:val="center"/>
            <w:hideMark/>
          </w:tcPr>
          <w:p w14:paraId="5BCA60E1"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758E5F24"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113B88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6C9AB13D"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058E52B9"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CN-13</w:t>
            </w:r>
          </w:p>
        </w:tc>
        <w:tc>
          <w:tcPr>
            <w:tcW w:w="1208" w:type="dxa"/>
            <w:tcBorders>
              <w:top w:val="nil"/>
              <w:left w:val="nil"/>
              <w:bottom w:val="single" w:sz="4" w:space="0" w:color="auto"/>
              <w:right w:val="single" w:sz="4" w:space="0" w:color="auto"/>
            </w:tcBorders>
            <w:shd w:val="clear" w:color="auto" w:fill="auto"/>
            <w:noWrap/>
            <w:vAlign w:val="bottom"/>
            <w:hideMark/>
          </w:tcPr>
          <w:p w14:paraId="40082EE4"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14,41 </w:t>
            </w:r>
          </w:p>
        </w:tc>
        <w:tc>
          <w:tcPr>
            <w:tcW w:w="1255" w:type="dxa"/>
            <w:tcBorders>
              <w:top w:val="nil"/>
              <w:left w:val="nil"/>
              <w:bottom w:val="single" w:sz="4" w:space="0" w:color="auto"/>
              <w:right w:val="single" w:sz="4" w:space="0" w:color="auto"/>
            </w:tcBorders>
            <w:shd w:val="clear" w:color="auto" w:fill="auto"/>
            <w:noWrap/>
            <w:vAlign w:val="bottom"/>
            <w:hideMark/>
          </w:tcPr>
          <w:p w14:paraId="14FBB6B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179CAAA6"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704B6FE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1911DE3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3,73%</w:t>
            </w:r>
          </w:p>
        </w:tc>
        <w:tc>
          <w:tcPr>
            <w:tcW w:w="0" w:type="auto"/>
            <w:vAlign w:val="center"/>
            <w:hideMark/>
          </w:tcPr>
          <w:p w14:paraId="5D85EAD2"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76016214"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1E4D4A6"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72BEC5C9"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1BB69600"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CN-14</w:t>
            </w:r>
          </w:p>
        </w:tc>
        <w:tc>
          <w:tcPr>
            <w:tcW w:w="1208" w:type="dxa"/>
            <w:tcBorders>
              <w:top w:val="nil"/>
              <w:left w:val="nil"/>
              <w:bottom w:val="single" w:sz="4" w:space="0" w:color="auto"/>
              <w:right w:val="single" w:sz="4" w:space="0" w:color="auto"/>
            </w:tcBorders>
            <w:shd w:val="clear" w:color="auto" w:fill="auto"/>
            <w:noWrap/>
            <w:vAlign w:val="bottom"/>
            <w:hideMark/>
          </w:tcPr>
          <w:p w14:paraId="46A539B8"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17,60 </w:t>
            </w:r>
          </w:p>
        </w:tc>
        <w:tc>
          <w:tcPr>
            <w:tcW w:w="1255" w:type="dxa"/>
            <w:tcBorders>
              <w:top w:val="nil"/>
              <w:left w:val="nil"/>
              <w:bottom w:val="single" w:sz="4" w:space="0" w:color="auto"/>
              <w:right w:val="single" w:sz="4" w:space="0" w:color="auto"/>
            </w:tcBorders>
            <w:shd w:val="clear" w:color="auto" w:fill="auto"/>
            <w:noWrap/>
            <w:vAlign w:val="bottom"/>
            <w:hideMark/>
          </w:tcPr>
          <w:p w14:paraId="4BA418C4"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7156F7A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3066F94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7976540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4,56%</w:t>
            </w:r>
          </w:p>
        </w:tc>
        <w:tc>
          <w:tcPr>
            <w:tcW w:w="0" w:type="auto"/>
            <w:vAlign w:val="center"/>
            <w:hideMark/>
          </w:tcPr>
          <w:p w14:paraId="4B82DA66"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45C37870"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E1C901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18D11295"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27C2AF81"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CN-15</w:t>
            </w:r>
          </w:p>
        </w:tc>
        <w:tc>
          <w:tcPr>
            <w:tcW w:w="1208" w:type="dxa"/>
            <w:tcBorders>
              <w:top w:val="nil"/>
              <w:left w:val="nil"/>
              <w:bottom w:val="single" w:sz="4" w:space="0" w:color="auto"/>
              <w:right w:val="single" w:sz="4" w:space="0" w:color="auto"/>
            </w:tcBorders>
            <w:shd w:val="clear" w:color="auto" w:fill="auto"/>
            <w:noWrap/>
            <w:vAlign w:val="bottom"/>
            <w:hideMark/>
          </w:tcPr>
          <w:p w14:paraId="72D3A560"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3,15 </w:t>
            </w:r>
          </w:p>
        </w:tc>
        <w:tc>
          <w:tcPr>
            <w:tcW w:w="1255" w:type="dxa"/>
            <w:tcBorders>
              <w:top w:val="nil"/>
              <w:left w:val="nil"/>
              <w:bottom w:val="single" w:sz="4" w:space="0" w:color="auto"/>
              <w:right w:val="single" w:sz="4" w:space="0" w:color="auto"/>
            </w:tcBorders>
            <w:shd w:val="clear" w:color="auto" w:fill="auto"/>
            <w:noWrap/>
            <w:vAlign w:val="bottom"/>
            <w:hideMark/>
          </w:tcPr>
          <w:p w14:paraId="3C7C58F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096D2C8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3C52377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3926DD2C"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0,82%</w:t>
            </w:r>
          </w:p>
        </w:tc>
        <w:tc>
          <w:tcPr>
            <w:tcW w:w="0" w:type="auto"/>
            <w:vAlign w:val="center"/>
            <w:hideMark/>
          </w:tcPr>
          <w:p w14:paraId="22FFAE03"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447E888B"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6F0483C"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7B10270B"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35B6DDF0"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CN-16</w:t>
            </w:r>
          </w:p>
        </w:tc>
        <w:tc>
          <w:tcPr>
            <w:tcW w:w="1208" w:type="dxa"/>
            <w:tcBorders>
              <w:top w:val="nil"/>
              <w:left w:val="nil"/>
              <w:bottom w:val="single" w:sz="4" w:space="0" w:color="auto"/>
              <w:right w:val="single" w:sz="4" w:space="0" w:color="auto"/>
            </w:tcBorders>
            <w:shd w:val="clear" w:color="auto" w:fill="auto"/>
            <w:noWrap/>
            <w:vAlign w:val="bottom"/>
            <w:hideMark/>
          </w:tcPr>
          <w:p w14:paraId="436D0D4A"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16,28 </w:t>
            </w:r>
          </w:p>
        </w:tc>
        <w:tc>
          <w:tcPr>
            <w:tcW w:w="1255" w:type="dxa"/>
            <w:tcBorders>
              <w:top w:val="nil"/>
              <w:left w:val="nil"/>
              <w:bottom w:val="single" w:sz="4" w:space="0" w:color="auto"/>
              <w:right w:val="single" w:sz="4" w:space="0" w:color="auto"/>
            </w:tcBorders>
            <w:shd w:val="clear" w:color="auto" w:fill="auto"/>
            <w:noWrap/>
            <w:vAlign w:val="bottom"/>
            <w:hideMark/>
          </w:tcPr>
          <w:p w14:paraId="49A3A63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262BD5F6"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7ABBF34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17705AB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4,22%</w:t>
            </w:r>
          </w:p>
        </w:tc>
        <w:tc>
          <w:tcPr>
            <w:tcW w:w="0" w:type="auto"/>
            <w:vAlign w:val="center"/>
            <w:hideMark/>
          </w:tcPr>
          <w:p w14:paraId="4C53C377"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1419D76D"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5490DF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1EA8C167"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4B1040A5"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CN-17</w:t>
            </w:r>
          </w:p>
        </w:tc>
        <w:tc>
          <w:tcPr>
            <w:tcW w:w="1208" w:type="dxa"/>
            <w:tcBorders>
              <w:top w:val="nil"/>
              <w:left w:val="nil"/>
              <w:bottom w:val="single" w:sz="4" w:space="0" w:color="auto"/>
              <w:right w:val="single" w:sz="4" w:space="0" w:color="auto"/>
            </w:tcBorders>
            <w:shd w:val="clear" w:color="auto" w:fill="auto"/>
            <w:noWrap/>
            <w:vAlign w:val="bottom"/>
            <w:hideMark/>
          </w:tcPr>
          <w:p w14:paraId="498CC492"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16,23 </w:t>
            </w:r>
          </w:p>
        </w:tc>
        <w:tc>
          <w:tcPr>
            <w:tcW w:w="1255" w:type="dxa"/>
            <w:tcBorders>
              <w:top w:val="nil"/>
              <w:left w:val="nil"/>
              <w:bottom w:val="single" w:sz="4" w:space="0" w:color="auto"/>
              <w:right w:val="single" w:sz="4" w:space="0" w:color="auto"/>
            </w:tcBorders>
            <w:shd w:val="clear" w:color="auto" w:fill="auto"/>
            <w:noWrap/>
            <w:vAlign w:val="bottom"/>
            <w:hideMark/>
          </w:tcPr>
          <w:p w14:paraId="385DEB95"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0623851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1BB6055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30F7E51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4,20%</w:t>
            </w:r>
          </w:p>
        </w:tc>
        <w:tc>
          <w:tcPr>
            <w:tcW w:w="0" w:type="auto"/>
            <w:vAlign w:val="center"/>
            <w:hideMark/>
          </w:tcPr>
          <w:p w14:paraId="311BD728"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8E29A84"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E6A256C"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092A7C40"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3DED58D3"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CN-18</w:t>
            </w:r>
          </w:p>
        </w:tc>
        <w:tc>
          <w:tcPr>
            <w:tcW w:w="1208" w:type="dxa"/>
            <w:tcBorders>
              <w:top w:val="nil"/>
              <w:left w:val="nil"/>
              <w:bottom w:val="single" w:sz="4" w:space="0" w:color="auto"/>
              <w:right w:val="single" w:sz="4" w:space="0" w:color="auto"/>
            </w:tcBorders>
            <w:shd w:val="clear" w:color="auto" w:fill="auto"/>
            <w:noWrap/>
            <w:vAlign w:val="bottom"/>
            <w:hideMark/>
          </w:tcPr>
          <w:p w14:paraId="55756B9F"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11,15 </w:t>
            </w:r>
          </w:p>
        </w:tc>
        <w:tc>
          <w:tcPr>
            <w:tcW w:w="1255" w:type="dxa"/>
            <w:tcBorders>
              <w:top w:val="nil"/>
              <w:left w:val="nil"/>
              <w:bottom w:val="single" w:sz="4" w:space="0" w:color="auto"/>
              <w:right w:val="single" w:sz="4" w:space="0" w:color="auto"/>
            </w:tcBorders>
            <w:shd w:val="clear" w:color="auto" w:fill="auto"/>
            <w:noWrap/>
            <w:vAlign w:val="bottom"/>
            <w:hideMark/>
          </w:tcPr>
          <w:p w14:paraId="14AE8BD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073802E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0AD480E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15612895"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2,89%</w:t>
            </w:r>
          </w:p>
        </w:tc>
        <w:tc>
          <w:tcPr>
            <w:tcW w:w="0" w:type="auto"/>
            <w:vAlign w:val="center"/>
            <w:hideMark/>
          </w:tcPr>
          <w:p w14:paraId="4B5EA4BC"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6A734D51"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84E61B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72087ACE"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proofErr w:type="spellStart"/>
            <w:r w:rsidRPr="002D47BE">
              <w:rPr>
                <w:rFonts w:ascii="Times New Roman" w:eastAsia="Times New Roman" w:hAnsi="Times New Roman"/>
                <w:color w:val="000000"/>
                <w:kern w:val="0"/>
                <w:szCs w:val="26"/>
              </w:rPr>
              <w:t>Đất</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công</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nghiệp</w:t>
            </w:r>
            <w:proofErr w:type="spellEnd"/>
            <w:r w:rsidRPr="002D47BE">
              <w:rPr>
                <w:rFonts w:ascii="Times New Roman" w:eastAsia="Times New Roman" w:hAnsi="Times New Roman"/>
                <w:color w:val="000000"/>
                <w:kern w:val="0"/>
                <w:szCs w:val="26"/>
              </w:rPr>
              <w:t xml:space="preserve"> - </w:t>
            </w:r>
            <w:proofErr w:type="spellStart"/>
            <w:r w:rsidRPr="002D47BE">
              <w:rPr>
                <w:rFonts w:ascii="Times New Roman" w:eastAsia="Times New Roman" w:hAnsi="Times New Roman"/>
                <w:color w:val="000000"/>
                <w:kern w:val="0"/>
                <w:szCs w:val="26"/>
              </w:rPr>
              <w:t>kho</w:t>
            </w:r>
            <w:proofErr w:type="spellEnd"/>
            <w:r w:rsidRPr="002D47BE">
              <w:rPr>
                <w:rFonts w:ascii="Times New Roman" w:eastAsia="Times New Roman" w:hAnsi="Times New Roman"/>
                <w:color w:val="000000"/>
                <w:kern w:val="0"/>
                <w:szCs w:val="26"/>
              </w:rPr>
              <w:t xml:space="preserve"> </w:t>
            </w:r>
            <w:proofErr w:type="spellStart"/>
            <w:r w:rsidRPr="002D47BE">
              <w:rPr>
                <w:rFonts w:ascii="Times New Roman" w:eastAsia="Times New Roman" w:hAnsi="Times New Roman"/>
                <w:color w:val="000000"/>
                <w:kern w:val="0"/>
                <w:szCs w:val="26"/>
              </w:rPr>
              <w:t>tàng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4A5C2772"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CN-19</w:t>
            </w:r>
          </w:p>
        </w:tc>
        <w:tc>
          <w:tcPr>
            <w:tcW w:w="1208" w:type="dxa"/>
            <w:tcBorders>
              <w:top w:val="nil"/>
              <w:left w:val="nil"/>
              <w:bottom w:val="single" w:sz="4" w:space="0" w:color="auto"/>
              <w:right w:val="single" w:sz="4" w:space="0" w:color="auto"/>
            </w:tcBorders>
            <w:shd w:val="clear" w:color="auto" w:fill="auto"/>
            <w:noWrap/>
            <w:vAlign w:val="bottom"/>
            <w:hideMark/>
          </w:tcPr>
          <w:p w14:paraId="4C622EEF"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3,60 </w:t>
            </w:r>
          </w:p>
        </w:tc>
        <w:tc>
          <w:tcPr>
            <w:tcW w:w="1255" w:type="dxa"/>
            <w:tcBorders>
              <w:top w:val="nil"/>
              <w:left w:val="nil"/>
              <w:bottom w:val="single" w:sz="4" w:space="0" w:color="auto"/>
              <w:right w:val="single" w:sz="4" w:space="0" w:color="auto"/>
            </w:tcBorders>
            <w:shd w:val="clear" w:color="auto" w:fill="auto"/>
            <w:noWrap/>
            <w:vAlign w:val="bottom"/>
            <w:hideMark/>
          </w:tcPr>
          <w:p w14:paraId="6DAF5D9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60</w:t>
            </w:r>
          </w:p>
        </w:tc>
        <w:tc>
          <w:tcPr>
            <w:tcW w:w="830" w:type="dxa"/>
            <w:tcBorders>
              <w:top w:val="nil"/>
              <w:left w:val="nil"/>
              <w:bottom w:val="single" w:sz="4" w:space="0" w:color="auto"/>
              <w:right w:val="single" w:sz="4" w:space="0" w:color="auto"/>
            </w:tcBorders>
            <w:shd w:val="clear" w:color="auto" w:fill="auto"/>
            <w:noWrap/>
            <w:vAlign w:val="bottom"/>
            <w:hideMark/>
          </w:tcPr>
          <w:p w14:paraId="7BA650B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3673FEE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1B06F68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0,93%</w:t>
            </w:r>
          </w:p>
        </w:tc>
        <w:tc>
          <w:tcPr>
            <w:tcW w:w="0" w:type="auto"/>
            <w:vAlign w:val="center"/>
            <w:hideMark/>
          </w:tcPr>
          <w:p w14:paraId="752D6B1E"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42EBE67E" w14:textId="77777777" w:rsidTr="00C72E2D">
        <w:trPr>
          <w:trHeight w:val="66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469FA29" w14:textId="77777777" w:rsidR="002D47BE" w:rsidRPr="002D47BE" w:rsidRDefault="002D47BE" w:rsidP="00361441">
            <w:pPr>
              <w:spacing w:after="0" w:line="240" w:lineRule="auto"/>
              <w:jc w:val="center"/>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2</w:t>
            </w:r>
          </w:p>
        </w:tc>
        <w:tc>
          <w:tcPr>
            <w:tcW w:w="1904" w:type="dxa"/>
            <w:tcBorders>
              <w:top w:val="nil"/>
              <w:left w:val="nil"/>
              <w:bottom w:val="single" w:sz="4" w:space="0" w:color="auto"/>
              <w:right w:val="single" w:sz="4" w:space="0" w:color="auto"/>
            </w:tcBorders>
            <w:shd w:val="clear" w:color="auto" w:fill="auto"/>
            <w:vAlign w:val="center"/>
            <w:hideMark/>
          </w:tcPr>
          <w:p w14:paraId="50AED9A6" w14:textId="77777777" w:rsidR="002D47BE" w:rsidRPr="002D47BE" w:rsidRDefault="002D47BE" w:rsidP="00361441">
            <w:pPr>
              <w:spacing w:after="0" w:line="240" w:lineRule="auto"/>
              <w:outlineLvl w:val="0"/>
              <w:rPr>
                <w:rFonts w:ascii="Times New Roman" w:eastAsia="Times New Roman" w:hAnsi="Times New Roman"/>
                <w:b/>
                <w:bCs/>
                <w:color w:val="000000"/>
                <w:kern w:val="0"/>
                <w:szCs w:val="26"/>
              </w:rPr>
            </w:pPr>
            <w:proofErr w:type="spellStart"/>
            <w:r w:rsidRPr="002D47BE">
              <w:rPr>
                <w:rFonts w:ascii="Times New Roman" w:eastAsia="Times New Roman" w:hAnsi="Times New Roman"/>
                <w:b/>
                <w:bCs/>
                <w:color w:val="000000"/>
                <w:kern w:val="0"/>
                <w:szCs w:val="26"/>
              </w:rPr>
              <w:t>Đất</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công</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trình</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quản</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lý</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điều</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hành</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công</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cộng</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dịch</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vụ</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thương</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mại</w:t>
            </w:r>
            <w:proofErr w:type="spellEnd"/>
            <w:r w:rsidRPr="002D47BE">
              <w:rPr>
                <w:rFonts w:ascii="Times New Roman" w:eastAsia="Times New Roman" w:hAnsi="Times New Roman"/>
                <w:b/>
                <w:bCs/>
                <w:color w:val="000000"/>
                <w:kern w:val="0"/>
                <w:szCs w:val="26"/>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14:paraId="5EE09E94" w14:textId="77777777" w:rsidR="002D47BE" w:rsidRPr="002D47BE" w:rsidRDefault="002D47BE" w:rsidP="00361441">
            <w:pPr>
              <w:spacing w:after="0" w:line="240" w:lineRule="auto"/>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CC</w:t>
            </w:r>
          </w:p>
        </w:tc>
        <w:tc>
          <w:tcPr>
            <w:tcW w:w="1208" w:type="dxa"/>
            <w:tcBorders>
              <w:top w:val="nil"/>
              <w:left w:val="nil"/>
              <w:bottom w:val="single" w:sz="4" w:space="0" w:color="auto"/>
              <w:right w:val="single" w:sz="4" w:space="0" w:color="auto"/>
            </w:tcBorders>
            <w:shd w:val="clear" w:color="auto" w:fill="auto"/>
            <w:noWrap/>
            <w:vAlign w:val="center"/>
            <w:hideMark/>
          </w:tcPr>
          <w:p w14:paraId="6A307578" w14:textId="77777777" w:rsidR="002D47BE" w:rsidRPr="002D47BE" w:rsidRDefault="002D47BE" w:rsidP="00361441">
            <w:pPr>
              <w:spacing w:after="0" w:line="240" w:lineRule="auto"/>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xml:space="preserve">                 7,89 </w:t>
            </w:r>
          </w:p>
        </w:tc>
        <w:tc>
          <w:tcPr>
            <w:tcW w:w="1255" w:type="dxa"/>
            <w:tcBorders>
              <w:top w:val="nil"/>
              <w:left w:val="nil"/>
              <w:bottom w:val="single" w:sz="4" w:space="0" w:color="auto"/>
              <w:right w:val="single" w:sz="4" w:space="0" w:color="auto"/>
            </w:tcBorders>
            <w:shd w:val="clear" w:color="auto" w:fill="auto"/>
            <w:noWrap/>
            <w:vAlign w:val="center"/>
            <w:hideMark/>
          </w:tcPr>
          <w:p w14:paraId="60177766" w14:textId="77777777" w:rsidR="002D47BE" w:rsidRPr="002D47BE" w:rsidRDefault="002D47BE" w:rsidP="00361441">
            <w:pPr>
              <w:spacing w:after="0" w:line="240" w:lineRule="auto"/>
              <w:jc w:val="center"/>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center"/>
            <w:hideMark/>
          </w:tcPr>
          <w:p w14:paraId="7F4C7917" w14:textId="77777777" w:rsidR="002D47BE" w:rsidRPr="002D47BE" w:rsidRDefault="002D47BE" w:rsidP="00361441">
            <w:pPr>
              <w:spacing w:after="0" w:line="240" w:lineRule="auto"/>
              <w:jc w:val="center"/>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center"/>
            <w:hideMark/>
          </w:tcPr>
          <w:p w14:paraId="33CE5CEB" w14:textId="77777777" w:rsidR="002D47BE" w:rsidRPr="002D47BE" w:rsidRDefault="002D47BE" w:rsidP="00361441">
            <w:pPr>
              <w:spacing w:after="0" w:line="240" w:lineRule="auto"/>
              <w:jc w:val="center"/>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0ECF7D10" w14:textId="77777777" w:rsidR="002D47BE" w:rsidRPr="002D47BE" w:rsidRDefault="002D47BE" w:rsidP="00361441">
            <w:pPr>
              <w:spacing w:after="0" w:line="240" w:lineRule="auto"/>
              <w:jc w:val="center"/>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2,04%</w:t>
            </w:r>
          </w:p>
        </w:tc>
        <w:tc>
          <w:tcPr>
            <w:tcW w:w="0" w:type="auto"/>
            <w:vAlign w:val="center"/>
            <w:hideMark/>
          </w:tcPr>
          <w:p w14:paraId="48FD928C"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160E20F9"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EF63D3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2.1</w:t>
            </w:r>
          </w:p>
        </w:tc>
        <w:tc>
          <w:tcPr>
            <w:tcW w:w="1904" w:type="dxa"/>
            <w:tcBorders>
              <w:top w:val="nil"/>
              <w:left w:val="nil"/>
              <w:bottom w:val="single" w:sz="4" w:space="0" w:color="auto"/>
              <w:right w:val="single" w:sz="4" w:space="0" w:color="auto"/>
            </w:tcBorders>
            <w:shd w:val="clear" w:color="auto" w:fill="auto"/>
            <w:vAlign w:val="bottom"/>
            <w:hideMark/>
          </w:tcPr>
          <w:p w14:paraId="7798930B"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Khu</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quản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lý</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điều</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hành</w:t>
            </w:r>
            <w:proofErr w:type="spellEnd"/>
            <w:r w:rsidRPr="002D47BE">
              <w:rPr>
                <w:rFonts w:ascii="Times New Roman" w:eastAsia="Times New Roman" w:hAnsi="Times New Roman"/>
                <w:i/>
                <w:iCs/>
                <w:color w:val="000000"/>
                <w:kern w:val="0"/>
                <w:szCs w:val="26"/>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334E0243"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208" w:type="dxa"/>
            <w:tcBorders>
              <w:top w:val="nil"/>
              <w:left w:val="nil"/>
              <w:bottom w:val="single" w:sz="4" w:space="0" w:color="auto"/>
              <w:right w:val="single" w:sz="4" w:space="0" w:color="auto"/>
            </w:tcBorders>
            <w:shd w:val="clear" w:color="auto" w:fill="auto"/>
            <w:noWrap/>
            <w:vAlign w:val="bottom"/>
            <w:hideMark/>
          </w:tcPr>
          <w:p w14:paraId="52B98228"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3,93 </w:t>
            </w:r>
          </w:p>
        </w:tc>
        <w:tc>
          <w:tcPr>
            <w:tcW w:w="1255" w:type="dxa"/>
            <w:tcBorders>
              <w:top w:val="nil"/>
              <w:left w:val="nil"/>
              <w:bottom w:val="single" w:sz="4" w:space="0" w:color="auto"/>
              <w:right w:val="single" w:sz="4" w:space="0" w:color="auto"/>
            </w:tcBorders>
            <w:shd w:val="clear" w:color="auto" w:fill="auto"/>
            <w:noWrap/>
            <w:vAlign w:val="bottom"/>
            <w:hideMark/>
          </w:tcPr>
          <w:p w14:paraId="31C30CC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bottom"/>
            <w:hideMark/>
          </w:tcPr>
          <w:p w14:paraId="22CD01E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DCE16A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5648503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1,02%</w:t>
            </w:r>
          </w:p>
        </w:tc>
        <w:tc>
          <w:tcPr>
            <w:tcW w:w="0" w:type="auto"/>
            <w:vAlign w:val="center"/>
            <w:hideMark/>
          </w:tcPr>
          <w:p w14:paraId="2F3B6E95"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57D16B41"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713B7F1"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vAlign w:val="bottom"/>
            <w:hideMark/>
          </w:tcPr>
          <w:p w14:paraId="0A8456F8" w14:textId="77777777" w:rsidR="002D47BE" w:rsidRPr="002D47BE" w:rsidRDefault="002D47BE" w:rsidP="00361441">
            <w:pPr>
              <w:spacing w:after="0" w:line="240" w:lineRule="auto"/>
              <w:outlineLvl w:val="2"/>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Khu</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quản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lý</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điều</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hành</w:t>
            </w:r>
            <w:proofErr w:type="spellEnd"/>
            <w:r w:rsidRPr="002D47BE">
              <w:rPr>
                <w:rFonts w:ascii="Times New Roman" w:eastAsia="Times New Roman" w:hAnsi="Times New Roman"/>
                <w:i/>
                <w:iCs/>
                <w:color w:val="000000"/>
                <w:kern w:val="0"/>
                <w:szCs w:val="26"/>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12092756"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CC-1.1</w:t>
            </w:r>
          </w:p>
        </w:tc>
        <w:tc>
          <w:tcPr>
            <w:tcW w:w="1208" w:type="dxa"/>
            <w:tcBorders>
              <w:top w:val="nil"/>
              <w:left w:val="nil"/>
              <w:bottom w:val="single" w:sz="4" w:space="0" w:color="auto"/>
              <w:right w:val="single" w:sz="4" w:space="0" w:color="auto"/>
            </w:tcBorders>
            <w:shd w:val="clear" w:color="auto" w:fill="auto"/>
            <w:noWrap/>
            <w:vAlign w:val="bottom"/>
            <w:hideMark/>
          </w:tcPr>
          <w:p w14:paraId="0436CD69"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0,88 </w:t>
            </w:r>
          </w:p>
        </w:tc>
        <w:tc>
          <w:tcPr>
            <w:tcW w:w="1255" w:type="dxa"/>
            <w:tcBorders>
              <w:top w:val="nil"/>
              <w:left w:val="nil"/>
              <w:bottom w:val="single" w:sz="4" w:space="0" w:color="auto"/>
              <w:right w:val="single" w:sz="4" w:space="0" w:color="auto"/>
            </w:tcBorders>
            <w:shd w:val="clear" w:color="auto" w:fill="auto"/>
            <w:noWrap/>
            <w:vAlign w:val="bottom"/>
            <w:hideMark/>
          </w:tcPr>
          <w:p w14:paraId="4572ED57"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40</w:t>
            </w:r>
          </w:p>
        </w:tc>
        <w:tc>
          <w:tcPr>
            <w:tcW w:w="830" w:type="dxa"/>
            <w:tcBorders>
              <w:top w:val="nil"/>
              <w:left w:val="nil"/>
              <w:bottom w:val="single" w:sz="4" w:space="0" w:color="auto"/>
              <w:right w:val="single" w:sz="4" w:space="0" w:color="auto"/>
            </w:tcBorders>
            <w:shd w:val="clear" w:color="auto" w:fill="auto"/>
            <w:noWrap/>
            <w:vAlign w:val="bottom"/>
            <w:hideMark/>
          </w:tcPr>
          <w:p w14:paraId="65080549"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7FBFA3D2"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14:paraId="75FCBB7A"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0,23%</w:t>
            </w:r>
          </w:p>
        </w:tc>
        <w:tc>
          <w:tcPr>
            <w:tcW w:w="0" w:type="auto"/>
            <w:vAlign w:val="center"/>
            <w:hideMark/>
          </w:tcPr>
          <w:p w14:paraId="7BB131D3"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2C326D17"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80C8358"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vAlign w:val="bottom"/>
            <w:hideMark/>
          </w:tcPr>
          <w:p w14:paraId="33177B92" w14:textId="77777777" w:rsidR="002D47BE" w:rsidRPr="002D47BE" w:rsidRDefault="002D47BE" w:rsidP="00361441">
            <w:pPr>
              <w:spacing w:after="0" w:line="240" w:lineRule="auto"/>
              <w:outlineLvl w:val="2"/>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Khu</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quản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lý</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điều</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hành</w:t>
            </w:r>
            <w:proofErr w:type="spellEnd"/>
            <w:r w:rsidRPr="002D47BE">
              <w:rPr>
                <w:rFonts w:ascii="Times New Roman" w:eastAsia="Times New Roman" w:hAnsi="Times New Roman"/>
                <w:i/>
                <w:iCs/>
                <w:color w:val="000000"/>
                <w:kern w:val="0"/>
                <w:szCs w:val="26"/>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26EC5726"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CC-1.2</w:t>
            </w:r>
          </w:p>
        </w:tc>
        <w:tc>
          <w:tcPr>
            <w:tcW w:w="1208" w:type="dxa"/>
            <w:tcBorders>
              <w:top w:val="nil"/>
              <w:left w:val="nil"/>
              <w:bottom w:val="single" w:sz="4" w:space="0" w:color="auto"/>
              <w:right w:val="single" w:sz="4" w:space="0" w:color="auto"/>
            </w:tcBorders>
            <w:shd w:val="clear" w:color="auto" w:fill="auto"/>
            <w:noWrap/>
            <w:vAlign w:val="bottom"/>
            <w:hideMark/>
          </w:tcPr>
          <w:p w14:paraId="53D80EBE"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3,05 </w:t>
            </w:r>
          </w:p>
        </w:tc>
        <w:tc>
          <w:tcPr>
            <w:tcW w:w="1255" w:type="dxa"/>
            <w:tcBorders>
              <w:top w:val="nil"/>
              <w:left w:val="nil"/>
              <w:bottom w:val="single" w:sz="4" w:space="0" w:color="auto"/>
              <w:right w:val="single" w:sz="4" w:space="0" w:color="auto"/>
            </w:tcBorders>
            <w:shd w:val="clear" w:color="auto" w:fill="auto"/>
            <w:noWrap/>
            <w:vAlign w:val="bottom"/>
            <w:hideMark/>
          </w:tcPr>
          <w:p w14:paraId="22BA62DF"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40</w:t>
            </w:r>
          </w:p>
        </w:tc>
        <w:tc>
          <w:tcPr>
            <w:tcW w:w="830" w:type="dxa"/>
            <w:tcBorders>
              <w:top w:val="nil"/>
              <w:left w:val="nil"/>
              <w:bottom w:val="single" w:sz="4" w:space="0" w:color="auto"/>
              <w:right w:val="single" w:sz="4" w:space="0" w:color="auto"/>
            </w:tcBorders>
            <w:shd w:val="clear" w:color="auto" w:fill="auto"/>
            <w:noWrap/>
            <w:vAlign w:val="bottom"/>
            <w:hideMark/>
          </w:tcPr>
          <w:p w14:paraId="636FC24D"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517DF424"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14:paraId="680BDFB1"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0,79%</w:t>
            </w:r>
          </w:p>
        </w:tc>
        <w:tc>
          <w:tcPr>
            <w:tcW w:w="0" w:type="auto"/>
            <w:vAlign w:val="center"/>
            <w:hideMark/>
          </w:tcPr>
          <w:p w14:paraId="2A91889B"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9103D90"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58FC97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2.2</w:t>
            </w:r>
          </w:p>
        </w:tc>
        <w:tc>
          <w:tcPr>
            <w:tcW w:w="1904" w:type="dxa"/>
            <w:tcBorders>
              <w:top w:val="nil"/>
              <w:left w:val="nil"/>
              <w:bottom w:val="single" w:sz="4" w:space="0" w:color="auto"/>
              <w:right w:val="single" w:sz="4" w:space="0" w:color="auto"/>
            </w:tcBorders>
            <w:shd w:val="clear" w:color="auto" w:fill="auto"/>
            <w:vAlign w:val="bottom"/>
            <w:hideMark/>
          </w:tcPr>
          <w:p w14:paraId="1830F0B0"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Khu</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dịch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vụ</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hỗn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hợp</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288E5F97"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CC-02</w:t>
            </w:r>
          </w:p>
        </w:tc>
        <w:tc>
          <w:tcPr>
            <w:tcW w:w="1208" w:type="dxa"/>
            <w:tcBorders>
              <w:top w:val="nil"/>
              <w:left w:val="nil"/>
              <w:bottom w:val="single" w:sz="4" w:space="0" w:color="auto"/>
              <w:right w:val="single" w:sz="4" w:space="0" w:color="auto"/>
            </w:tcBorders>
            <w:shd w:val="clear" w:color="auto" w:fill="auto"/>
            <w:noWrap/>
            <w:vAlign w:val="bottom"/>
            <w:hideMark/>
          </w:tcPr>
          <w:p w14:paraId="78F5DA8D"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3,96 </w:t>
            </w:r>
          </w:p>
        </w:tc>
        <w:tc>
          <w:tcPr>
            <w:tcW w:w="1255" w:type="dxa"/>
            <w:tcBorders>
              <w:top w:val="nil"/>
              <w:left w:val="nil"/>
              <w:bottom w:val="single" w:sz="4" w:space="0" w:color="auto"/>
              <w:right w:val="single" w:sz="4" w:space="0" w:color="auto"/>
            </w:tcBorders>
            <w:shd w:val="clear" w:color="auto" w:fill="auto"/>
            <w:noWrap/>
            <w:vAlign w:val="bottom"/>
            <w:hideMark/>
          </w:tcPr>
          <w:p w14:paraId="0ACE43F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40</w:t>
            </w:r>
          </w:p>
        </w:tc>
        <w:tc>
          <w:tcPr>
            <w:tcW w:w="830" w:type="dxa"/>
            <w:tcBorders>
              <w:top w:val="nil"/>
              <w:left w:val="nil"/>
              <w:bottom w:val="single" w:sz="4" w:space="0" w:color="auto"/>
              <w:right w:val="single" w:sz="4" w:space="0" w:color="auto"/>
            </w:tcBorders>
            <w:shd w:val="clear" w:color="auto" w:fill="auto"/>
            <w:noWrap/>
            <w:vAlign w:val="bottom"/>
            <w:hideMark/>
          </w:tcPr>
          <w:p w14:paraId="261328F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1133" w:type="dxa"/>
            <w:tcBorders>
              <w:top w:val="nil"/>
              <w:left w:val="nil"/>
              <w:bottom w:val="single" w:sz="4" w:space="0" w:color="auto"/>
              <w:right w:val="single" w:sz="4" w:space="0" w:color="auto"/>
            </w:tcBorders>
            <w:shd w:val="clear" w:color="auto" w:fill="auto"/>
            <w:noWrap/>
            <w:vAlign w:val="bottom"/>
            <w:hideMark/>
          </w:tcPr>
          <w:p w14:paraId="481830D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14:paraId="6316E4D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1,03%</w:t>
            </w:r>
          </w:p>
        </w:tc>
        <w:tc>
          <w:tcPr>
            <w:tcW w:w="0" w:type="auto"/>
            <w:vAlign w:val="center"/>
            <w:hideMark/>
          </w:tcPr>
          <w:p w14:paraId="005647E1"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E177E65"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F1660FB"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3</w:t>
            </w:r>
          </w:p>
        </w:tc>
        <w:tc>
          <w:tcPr>
            <w:tcW w:w="1904" w:type="dxa"/>
            <w:tcBorders>
              <w:top w:val="nil"/>
              <w:left w:val="nil"/>
              <w:bottom w:val="single" w:sz="4" w:space="0" w:color="auto"/>
              <w:right w:val="single" w:sz="4" w:space="0" w:color="auto"/>
            </w:tcBorders>
            <w:shd w:val="clear" w:color="auto" w:fill="auto"/>
            <w:noWrap/>
            <w:vAlign w:val="bottom"/>
            <w:hideMark/>
          </w:tcPr>
          <w:p w14:paraId="289350B9" w14:textId="77777777" w:rsidR="002D47BE" w:rsidRPr="002D47BE" w:rsidRDefault="002D47BE" w:rsidP="00361441">
            <w:pPr>
              <w:spacing w:after="0" w:line="240" w:lineRule="auto"/>
              <w:rPr>
                <w:rFonts w:ascii="Times New Roman" w:eastAsia="Times New Roman" w:hAnsi="Times New Roman"/>
                <w:b/>
                <w:bCs/>
                <w:color w:val="000000"/>
                <w:kern w:val="0"/>
                <w:szCs w:val="26"/>
              </w:rPr>
            </w:pPr>
            <w:proofErr w:type="spellStart"/>
            <w:r w:rsidRPr="002D47BE">
              <w:rPr>
                <w:rFonts w:ascii="Times New Roman" w:eastAsia="Times New Roman" w:hAnsi="Times New Roman"/>
                <w:b/>
                <w:bCs/>
                <w:color w:val="000000"/>
                <w:kern w:val="0"/>
                <w:szCs w:val="26"/>
              </w:rPr>
              <w:t>Đất</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cây</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xanh</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368C81B4" w14:textId="77777777" w:rsidR="002D47BE" w:rsidRPr="002D47BE" w:rsidRDefault="002D47BE" w:rsidP="00361441">
            <w:pPr>
              <w:spacing w:after="0" w:line="240" w:lineRule="auto"/>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CX</w:t>
            </w:r>
          </w:p>
        </w:tc>
        <w:tc>
          <w:tcPr>
            <w:tcW w:w="1208" w:type="dxa"/>
            <w:tcBorders>
              <w:top w:val="nil"/>
              <w:left w:val="nil"/>
              <w:bottom w:val="single" w:sz="4" w:space="0" w:color="auto"/>
              <w:right w:val="single" w:sz="4" w:space="0" w:color="auto"/>
            </w:tcBorders>
            <w:shd w:val="clear" w:color="auto" w:fill="auto"/>
            <w:noWrap/>
            <w:vAlign w:val="bottom"/>
            <w:hideMark/>
          </w:tcPr>
          <w:p w14:paraId="4758AE95" w14:textId="77777777" w:rsidR="002D47BE" w:rsidRPr="002D47BE" w:rsidRDefault="002D47BE" w:rsidP="00361441">
            <w:pPr>
              <w:spacing w:after="0" w:line="240" w:lineRule="auto"/>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xml:space="preserve">              39,46 </w:t>
            </w:r>
          </w:p>
        </w:tc>
        <w:tc>
          <w:tcPr>
            <w:tcW w:w="1255" w:type="dxa"/>
            <w:tcBorders>
              <w:top w:val="nil"/>
              <w:left w:val="nil"/>
              <w:bottom w:val="single" w:sz="4" w:space="0" w:color="auto"/>
              <w:right w:val="single" w:sz="4" w:space="0" w:color="auto"/>
            </w:tcBorders>
            <w:shd w:val="clear" w:color="auto" w:fill="auto"/>
            <w:noWrap/>
            <w:vAlign w:val="bottom"/>
            <w:hideMark/>
          </w:tcPr>
          <w:p w14:paraId="302E5BF4"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bottom"/>
            <w:hideMark/>
          </w:tcPr>
          <w:p w14:paraId="7D8A609A"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bottom"/>
            <w:hideMark/>
          </w:tcPr>
          <w:p w14:paraId="40A8E04B"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29B169E6"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10,22%</w:t>
            </w:r>
          </w:p>
        </w:tc>
        <w:tc>
          <w:tcPr>
            <w:tcW w:w="0" w:type="auto"/>
            <w:vAlign w:val="center"/>
            <w:hideMark/>
          </w:tcPr>
          <w:p w14:paraId="16386F6E"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3738B98E"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6589B58"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lastRenderedPageBreak/>
              <w:t>3.1</w:t>
            </w:r>
          </w:p>
        </w:tc>
        <w:tc>
          <w:tcPr>
            <w:tcW w:w="1904" w:type="dxa"/>
            <w:tcBorders>
              <w:top w:val="nil"/>
              <w:left w:val="nil"/>
              <w:bottom w:val="single" w:sz="4" w:space="0" w:color="auto"/>
              <w:right w:val="single" w:sz="4" w:space="0" w:color="auto"/>
            </w:tcBorders>
            <w:shd w:val="clear" w:color="auto" w:fill="auto"/>
            <w:noWrap/>
            <w:vAlign w:val="bottom"/>
            <w:hideMark/>
          </w:tcPr>
          <w:p w14:paraId="004C50B8" w14:textId="77777777" w:rsidR="002D47BE" w:rsidRPr="002D47BE" w:rsidRDefault="002D47BE" w:rsidP="00361441">
            <w:pPr>
              <w:spacing w:after="0" w:line="240" w:lineRule="auto"/>
              <w:outlineLvl w:val="0"/>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0AC15CD8"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w:t>
            </w:r>
          </w:p>
        </w:tc>
        <w:tc>
          <w:tcPr>
            <w:tcW w:w="1208" w:type="dxa"/>
            <w:tcBorders>
              <w:top w:val="nil"/>
              <w:left w:val="nil"/>
              <w:bottom w:val="single" w:sz="4" w:space="0" w:color="auto"/>
              <w:right w:val="single" w:sz="4" w:space="0" w:color="auto"/>
            </w:tcBorders>
            <w:shd w:val="clear" w:color="auto" w:fill="auto"/>
            <w:noWrap/>
            <w:vAlign w:val="bottom"/>
            <w:hideMark/>
          </w:tcPr>
          <w:p w14:paraId="37136E36"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26,26 </w:t>
            </w:r>
          </w:p>
        </w:tc>
        <w:tc>
          <w:tcPr>
            <w:tcW w:w="1255" w:type="dxa"/>
            <w:tcBorders>
              <w:top w:val="nil"/>
              <w:left w:val="nil"/>
              <w:bottom w:val="single" w:sz="4" w:space="0" w:color="auto"/>
              <w:right w:val="single" w:sz="4" w:space="0" w:color="auto"/>
            </w:tcBorders>
            <w:shd w:val="clear" w:color="auto" w:fill="auto"/>
            <w:noWrap/>
            <w:vAlign w:val="bottom"/>
            <w:hideMark/>
          </w:tcPr>
          <w:p w14:paraId="7F77E81E"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bottom"/>
            <w:hideMark/>
          </w:tcPr>
          <w:p w14:paraId="3610C800"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bottom"/>
            <w:hideMark/>
          </w:tcPr>
          <w:p w14:paraId="3CD580A4"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65B4E8D8"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6,80%</w:t>
            </w:r>
          </w:p>
        </w:tc>
        <w:tc>
          <w:tcPr>
            <w:tcW w:w="0" w:type="auto"/>
            <w:vAlign w:val="center"/>
            <w:hideMark/>
          </w:tcPr>
          <w:p w14:paraId="68559B6E"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1D2D691A"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6335A53" w14:textId="77777777" w:rsidR="002D47BE" w:rsidRPr="002D47BE" w:rsidRDefault="002D47BE" w:rsidP="00361441">
            <w:pPr>
              <w:spacing w:after="0" w:line="240" w:lineRule="auto"/>
              <w:jc w:val="center"/>
              <w:outlineLvl w:val="1"/>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4B1CDE8B"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2D9263C6"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CX-01</w:t>
            </w:r>
          </w:p>
        </w:tc>
        <w:tc>
          <w:tcPr>
            <w:tcW w:w="1208" w:type="dxa"/>
            <w:tcBorders>
              <w:top w:val="nil"/>
              <w:left w:val="nil"/>
              <w:bottom w:val="single" w:sz="4" w:space="0" w:color="auto"/>
              <w:right w:val="single" w:sz="4" w:space="0" w:color="auto"/>
            </w:tcBorders>
            <w:shd w:val="clear" w:color="auto" w:fill="auto"/>
            <w:noWrap/>
            <w:vAlign w:val="bottom"/>
            <w:hideMark/>
          </w:tcPr>
          <w:p w14:paraId="640A5E45"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0,48 </w:t>
            </w:r>
          </w:p>
        </w:tc>
        <w:tc>
          <w:tcPr>
            <w:tcW w:w="1255" w:type="dxa"/>
            <w:tcBorders>
              <w:top w:val="nil"/>
              <w:left w:val="nil"/>
              <w:bottom w:val="single" w:sz="4" w:space="0" w:color="auto"/>
              <w:right w:val="single" w:sz="4" w:space="0" w:color="auto"/>
            </w:tcBorders>
            <w:shd w:val="clear" w:color="auto" w:fill="auto"/>
            <w:noWrap/>
            <w:vAlign w:val="bottom"/>
            <w:hideMark/>
          </w:tcPr>
          <w:p w14:paraId="7CCF77D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3E369B0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4FE7111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6E86C716"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0,12%</w:t>
            </w:r>
          </w:p>
        </w:tc>
        <w:tc>
          <w:tcPr>
            <w:tcW w:w="0" w:type="auto"/>
            <w:vAlign w:val="center"/>
            <w:hideMark/>
          </w:tcPr>
          <w:p w14:paraId="4390983E"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84B3BF4"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225D77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30C80C4F"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058CF3F7"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CX-02</w:t>
            </w:r>
          </w:p>
        </w:tc>
        <w:tc>
          <w:tcPr>
            <w:tcW w:w="1208" w:type="dxa"/>
            <w:tcBorders>
              <w:top w:val="nil"/>
              <w:left w:val="nil"/>
              <w:bottom w:val="single" w:sz="4" w:space="0" w:color="auto"/>
              <w:right w:val="single" w:sz="4" w:space="0" w:color="auto"/>
            </w:tcBorders>
            <w:shd w:val="clear" w:color="auto" w:fill="auto"/>
            <w:noWrap/>
            <w:vAlign w:val="bottom"/>
            <w:hideMark/>
          </w:tcPr>
          <w:p w14:paraId="0B78063A"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1,18 </w:t>
            </w:r>
          </w:p>
        </w:tc>
        <w:tc>
          <w:tcPr>
            <w:tcW w:w="1255" w:type="dxa"/>
            <w:tcBorders>
              <w:top w:val="nil"/>
              <w:left w:val="nil"/>
              <w:bottom w:val="single" w:sz="4" w:space="0" w:color="auto"/>
              <w:right w:val="single" w:sz="4" w:space="0" w:color="auto"/>
            </w:tcBorders>
            <w:shd w:val="clear" w:color="auto" w:fill="auto"/>
            <w:noWrap/>
            <w:vAlign w:val="bottom"/>
            <w:hideMark/>
          </w:tcPr>
          <w:p w14:paraId="16939B1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37B187C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30B32055"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62EC2F7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0,31%</w:t>
            </w:r>
          </w:p>
        </w:tc>
        <w:tc>
          <w:tcPr>
            <w:tcW w:w="0" w:type="auto"/>
            <w:vAlign w:val="center"/>
            <w:hideMark/>
          </w:tcPr>
          <w:p w14:paraId="19E52F10"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515E68EF"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47A986"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5D3F681F"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648A636C"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CX-03</w:t>
            </w:r>
          </w:p>
        </w:tc>
        <w:tc>
          <w:tcPr>
            <w:tcW w:w="1208" w:type="dxa"/>
            <w:tcBorders>
              <w:top w:val="nil"/>
              <w:left w:val="nil"/>
              <w:bottom w:val="single" w:sz="4" w:space="0" w:color="auto"/>
              <w:right w:val="single" w:sz="4" w:space="0" w:color="auto"/>
            </w:tcBorders>
            <w:shd w:val="clear" w:color="auto" w:fill="auto"/>
            <w:noWrap/>
            <w:vAlign w:val="bottom"/>
            <w:hideMark/>
          </w:tcPr>
          <w:p w14:paraId="2C15113C"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1,41 </w:t>
            </w:r>
          </w:p>
        </w:tc>
        <w:tc>
          <w:tcPr>
            <w:tcW w:w="1255" w:type="dxa"/>
            <w:tcBorders>
              <w:top w:val="nil"/>
              <w:left w:val="nil"/>
              <w:bottom w:val="single" w:sz="4" w:space="0" w:color="auto"/>
              <w:right w:val="single" w:sz="4" w:space="0" w:color="auto"/>
            </w:tcBorders>
            <w:shd w:val="clear" w:color="auto" w:fill="auto"/>
            <w:noWrap/>
            <w:vAlign w:val="bottom"/>
            <w:hideMark/>
          </w:tcPr>
          <w:p w14:paraId="3F42ECF5"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05895BC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0191D26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5241AAB5"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0,37%</w:t>
            </w:r>
          </w:p>
        </w:tc>
        <w:tc>
          <w:tcPr>
            <w:tcW w:w="0" w:type="auto"/>
            <w:vAlign w:val="center"/>
            <w:hideMark/>
          </w:tcPr>
          <w:p w14:paraId="3C3ED42C"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3C7D1F84"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DEC879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6619B159"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02B57DD9"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CX-04</w:t>
            </w:r>
          </w:p>
        </w:tc>
        <w:tc>
          <w:tcPr>
            <w:tcW w:w="1208" w:type="dxa"/>
            <w:tcBorders>
              <w:top w:val="nil"/>
              <w:left w:val="nil"/>
              <w:bottom w:val="single" w:sz="4" w:space="0" w:color="auto"/>
              <w:right w:val="single" w:sz="4" w:space="0" w:color="auto"/>
            </w:tcBorders>
            <w:shd w:val="clear" w:color="auto" w:fill="auto"/>
            <w:noWrap/>
            <w:vAlign w:val="bottom"/>
            <w:hideMark/>
          </w:tcPr>
          <w:p w14:paraId="07A9B17F"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1,41 </w:t>
            </w:r>
          </w:p>
        </w:tc>
        <w:tc>
          <w:tcPr>
            <w:tcW w:w="1255" w:type="dxa"/>
            <w:tcBorders>
              <w:top w:val="nil"/>
              <w:left w:val="nil"/>
              <w:bottom w:val="single" w:sz="4" w:space="0" w:color="auto"/>
              <w:right w:val="single" w:sz="4" w:space="0" w:color="auto"/>
            </w:tcBorders>
            <w:shd w:val="clear" w:color="auto" w:fill="auto"/>
            <w:noWrap/>
            <w:vAlign w:val="bottom"/>
            <w:hideMark/>
          </w:tcPr>
          <w:p w14:paraId="140B097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0675F64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7675E24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23760C15"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0,37%</w:t>
            </w:r>
          </w:p>
        </w:tc>
        <w:tc>
          <w:tcPr>
            <w:tcW w:w="0" w:type="auto"/>
            <w:vAlign w:val="center"/>
            <w:hideMark/>
          </w:tcPr>
          <w:p w14:paraId="02BA3482"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15912ADB"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72EDEF4"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4C2BF282"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4D034416"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CX-05</w:t>
            </w:r>
          </w:p>
        </w:tc>
        <w:tc>
          <w:tcPr>
            <w:tcW w:w="1208" w:type="dxa"/>
            <w:tcBorders>
              <w:top w:val="nil"/>
              <w:left w:val="nil"/>
              <w:bottom w:val="single" w:sz="4" w:space="0" w:color="auto"/>
              <w:right w:val="single" w:sz="4" w:space="0" w:color="auto"/>
            </w:tcBorders>
            <w:shd w:val="clear" w:color="auto" w:fill="auto"/>
            <w:noWrap/>
            <w:vAlign w:val="bottom"/>
            <w:hideMark/>
          </w:tcPr>
          <w:p w14:paraId="1157D830"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0,23 </w:t>
            </w:r>
          </w:p>
        </w:tc>
        <w:tc>
          <w:tcPr>
            <w:tcW w:w="1255" w:type="dxa"/>
            <w:tcBorders>
              <w:top w:val="nil"/>
              <w:left w:val="nil"/>
              <w:bottom w:val="single" w:sz="4" w:space="0" w:color="auto"/>
              <w:right w:val="single" w:sz="4" w:space="0" w:color="auto"/>
            </w:tcBorders>
            <w:shd w:val="clear" w:color="auto" w:fill="auto"/>
            <w:noWrap/>
            <w:vAlign w:val="bottom"/>
            <w:hideMark/>
          </w:tcPr>
          <w:p w14:paraId="720D54E5"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047EBC86"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0D13006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2D02365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0,06%</w:t>
            </w:r>
          </w:p>
        </w:tc>
        <w:tc>
          <w:tcPr>
            <w:tcW w:w="0" w:type="auto"/>
            <w:vAlign w:val="center"/>
            <w:hideMark/>
          </w:tcPr>
          <w:p w14:paraId="48EBB525"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1C9DE597"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D25C1F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2C8DFEBD"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5E725786"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CX-06</w:t>
            </w:r>
          </w:p>
        </w:tc>
        <w:tc>
          <w:tcPr>
            <w:tcW w:w="1208" w:type="dxa"/>
            <w:tcBorders>
              <w:top w:val="nil"/>
              <w:left w:val="nil"/>
              <w:bottom w:val="single" w:sz="4" w:space="0" w:color="auto"/>
              <w:right w:val="single" w:sz="4" w:space="0" w:color="auto"/>
            </w:tcBorders>
            <w:shd w:val="clear" w:color="auto" w:fill="auto"/>
            <w:noWrap/>
            <w:vAlign w:val="bottom"/>
            <w:hideMark/>
          </w:tcPr>
          <w:p w14:paraId="639498BA"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2,29 </w:t>
            </w:r>
          </w:p>
        </w:tc>
        <w:tc>
          <w:tcPr>
            <w:tcW w:w="1255" w:type="dxa"/>
            <w:tcBorders>
              <w:top w:val="nil"/>
              <w:left w:val="nil"/>
              <w:bottom w:val="single" w:sz="4" w:space="0" w:color="auto"/>
              <w:right w:val="single" w:sz="4" w:space="0" w:color="auto"/>
            </w:tcBorders>
            <w:shd w:val="clear" w:color="auto" w:fill="auto"/>
            <w:noWrap/>
            <w:vAlign w:val="bottom"/>
            <w:hideMark/>
          </w:tcPr>
          <w:p w14:paraId="56B40ABC"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540CAF1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05A66C5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5C97DF2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0,59%</w:t>
            </w:r>
          </w:p>
        </w:tc>
        <w:tc>
          <w:tcPr>
            <w:tcW w:w="0" w:type="auto"/>
            <w:vAlign w:val="center"/>
            <w:hideMark/>
          </w:tcPr>
          <w:p w14:paraId="4959FF24"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7F664A45"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07D9FB4"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1E64B208"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180E9747"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CX-07</w:t>
            </w:r>
          </w:p>
        </w:tc>
        <w:tc>
          <w:tcPr>
            <w:tcW w:w="1208" w:type="dxa"/>
            <w:tcBorders>
              <w:top w:val="nil"/>
              <w:left w:val="nil"/>
              <w:bottom w:val="single" w:sz="4" w:space="0" w:color="auto"/>
              <w:right w:val="single" w:sz="4" w:space="0" w:color="auto"/>
            </w:tcBorders>
            <w:shd w:val="clear" w:color="auto" w:fill="auto"/>
            <w:noWrap/>
            <w:vAlign w:val="bottom"/>
            <w:hideMark/>
          </w:tcPr>
          <w:p w14:paraId="02CE4561"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2,32 </w:t>
            </w:r>
          </w:p>
        </w:tc>
        <w:tc>
          <w:tcPr>
            <w:tcW w:w="1255" w:type="dxa"/>
            <w:tcBorders>
              <w:top w:val="nil"/>
              <w:left w:val="nil"/>
              <w:bottom w:val="single" w:sz="4" w:space="0" w:color="auto"/>
              <w:right w:val="single" w:sz="4" w:space="0" w:color="auto"/>
            </w:tcBorders>
            <w:shd w:val="clear" w:color="auto" w:fill="auto"/>
            <w:noWrap/>
            <w:vAlign w:val="bottom"/>
            <w:hideMark/>
          </w:tcPr>
          <w:p w14:paraId="3E4851C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7775702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6F5D19A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61AE1B9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0,60%</w:t>
            </w:r>
          </w:p>
        </w:tc>
        <w:tc>
          <w:tcPr>
            <w:tcW w:w="0" w:type="auto"/>
            <w:vAlign w:val="center"/>
            <w:hideMark/>
          </w:tcPr>
          <w:p w14:paraId="6F648C46"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7D85B991"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23C283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28DE7B4D"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7A2D05D9"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CX-08</w:t>
            </w:r>
          </w:p>
        </w:tc>
        <w:tc>
          <w:tcPr>
            <w:tcW w:w="1208" w:type="dxa"/>
            <w:tcBorders>
              <w:top w:val="nil"/>
              <w:left w:val="nil"/>
              <w:bottom w:val="single" w:sz="4" w:space="0" w:color="auto"/>
              <w:right w:val="single" w:sz="4" w:space="0" w:color="auto"/>
            </w:tcBorders>
            <w:shd w:val="clear" w:color="auto" w:fill="auto"/>
            <w:noWrap/>
            <w:vAlign w:val="bottom"/>
            <w:hideMark/>
          </w:tcPr>
          <w:p w14:paraId="2C463D9C"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0,23 </w:t>
            </w:r>
          </w:p>
        </w:tc>
        <w:tc>
          <w:tcPr>
            <w:tcW w:w="1255" w:type="dxa"/>
            <w:tcBorders>
              <w:top w:val="nil"/>
              <w:left w:val="nil"/>
              <w:bottom w:val="single" w:sz="4" w:space="0" w:color="auto"/>
              <w:right w:val="single" w:sz="4" w:space="0" w:color="auto"/>
            </w:tcBorders>
            <w:shd w:val="clear" w:color="auto" w:fill="auto"/>
            <w:noWrap/>
            <w:vAlign w:val="bottom"/>
            <w:hideMark/>
          </w:tcPr>
          <w:p w14:paraId="1DB6532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76A1C674"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3747399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4278390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0,06%</w:t>
            </w:r>
          </w:p>
        </w:tc>
        <w:tc>
          <w:tcPr>
            <w:tcW w:w="0" w:type="auto"/>
            <w:vAlign w:val="center"/>
            <w:hideMark/>
          </w:tcPr>
          <w:p w14:paraId="1930BB14"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42B6875"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E2CDE9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6A635A48"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008B74CC"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CX-09</w:t>
            </w:r>
          </w:p>
        </w:tc>
        <w:tc>
          <w:tcPr>
            <w:tcW w:w="1208" w:type="dxa"/>
            <w:tcBorders>
              <w:top w:val="nil"/>
              <w:left w:val="nil"/>
              <w:bottom w:val="single" w:sz="4" w:space="0" w:color="auto"/>
              <w:right w:val="single" w:sz="4" w:space="0" w:color="auto"/>
            </w:tcBorders>
            <w:shd w:val="clear" w:color="auto" w:fill="auto"/>
            <w:noWrap/>
            <w:vAlign w:val="bottom"/>
            <w:hideMark/>
          </w:tcPr>
          <w:p w14:paraId="010C5429"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0,44 </w:t>
            </w:r>
          </w:p>
        </w:tc>
        <w:tc>
          <w:tcPr>
            <w:tcW w:w="1255" w:type="dxa"/>
            <w:tcBorders>
              <w:top w:val="nil"/>
              <w:left w:val="nil"/>
              <w:bottom w:val="single" w:sz="4" w:space="0" w:color="auto"/>
              <w:right w:val="single" w:sz="4" w:space="0" w:color="auto"/>
            </w:tcBorders>
            <w:shd w:val="clear" w:color="auto" w:fill="auto"/>
            <w:noWrap/>
            <w:vAlign w:val="bottom"/>
            <w:hideMark/>
          </w:tcPr>
          <w:p w14:paraId="5105562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54C6F06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6F0206B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3BC8B67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0,11%</w:t>
            </w:r>
          </w:p>
        </w:tc>
        <w:tc>
          <w:tcPr>
            <w:tcW w:w="0" w:type="auto"/>
            <w:vAlign w:val="center"/>
            <w:hideMark/>
          </w:tcPr>
          <w:p w14:paraId="1E0D6D6B"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C6A6FE9"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053080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5C67BEDF"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1312520C"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CX-10</w:t>
            </w:r>
          </w:p>
        </w:tc>
        <w:tc>
          <w:tcPr>
            <w:tcW w:w="1208" w:type="dxa"/>
            <w:tcBorders>
              <w:top w:val="nil"/>
              <w:left w:val="nil"/>
              <w:bottom w:val="single" w:sz="4" w:space="0" w:color="auto"/>
              <w:right w:val="single" w:sz="4" w:space="0" w:color="auto"/>
            </w:tcBorders>
            <w:shd w:val="clear" w:color="auto" w:fill="auto"/>
            <w:noWrap/>
            <w:vAlign w:val="bottom"/>
            <w:hideMark/>
          </w:tcPr>
          <w:p w14:paraId="40E25274"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0,44 </w:t>
            </w:r>
          </w:p>
        </w:tc>
        <w:tc>
          <w:tcPr>
            <w:tcW w:w="1255" w:type="dxa"/>
            <w:tcBorders>
              <w:top w:val="nil"/>
              <w:left w:val="nil"/>
              <w:bottom w:val="single" w:sz="4" w:space="0" w:color="auto"/>
              <w:right w:val="single" w:sz="4" w:space="0" w:color="auto"/>
            </w:tcBorders>
            <w:shd w:val="clear" w:color="auto" w:fill="auto"/>
            <w:noWrap/>
            <w:vAlign w:val="bottom"/>
            <w:hideMark/>
          </w:tcPr>
          <w:p w14:paraId="4581F98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264F155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42F1E41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54C86FD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0,11%</w:t>
            </w:r>
          </w:p>
        </w:tc>
        <w:tc>
          <w:tcPr>
            <w:tcW w:w="0" w:type="auto"/>
            <w:vAlign w:val="center"/>
            <w:hideMark/>
          </w:tcPr>
          <w:p w14:paraId="2877865D"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25326BD5"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A53F41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31C8FEC3"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06E24CD8"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CX-11</w:t>
            </w:r>
          </w:p>
        </w:tc>
        <w:tc>
          <w:tcPr>
            <w:tcW w:w="1208" w:type="dxa"/>
            <w:tcBorders>
              <w:top w:val="nil"/>
              <w:left w:val="nil"/>
              <w:bottom w:val="single" w:sz="4" w:space="0" w:color="auto"/>
              <w:right w:val="single" w:sz="4" w:space="0" w:color="auto"/>
            </w:tcBorders>
            <w:shd w:val="clear" w:color="auto" w:fill="auto"/>
            <w:noWrap/>
            <w:vAlign w:val="bottom"/>
            <w:hideMark/>
          </w:tcPr>
          <w:p w14:paraId="32AAB151"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1,20 </w:t>
            </w:r>
          </w:p>
        </w:tc>
        <w:tc>
          <w:tcPr>
            <w:tcW w:w="1255" w:type="dxa"/>
            <w:tcBorders>
              <w:top w:val="nil"/>
              <w:left w:val="nil"/>
              <w:bottom w:val="single" w:sz="4" w:space="0" w:color="auto"/>
              <w:right w:val="single" w:sz="4" w:space="0" w:color="auto"/>
            </w:tcBorders>
            <w:shd w:val="clear" w:color="auto" w:fill="auto"/>
            <w:noWrap/>
            <w:vAlign w:val="bottom"/>
            <w:hideMark/>
          </w:tcPr>
          <w:p w14:paraId="596148C4"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043166F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7647CA7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3B2E8AE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0,31%</w:t>
            </w:r>
          </w:p>
        </w:tc>
        <w:tc>
          <w:tcPr>
            <w:tcW w:w="0" w:type="auto"/>
            <w:vAlign w:val="center"/>
            <w:hideMark/>
          </w:tcPr>
          <w:p w14:paraId="039278D6"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2A247B01"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A5F85C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5D9CBE85"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6145E53B"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CX-12</w:t>
            </w:r>
          </w:p>
        </w:tc>
        <w:tc>
          <w:tcPr>
            <w:tcW w:w="1208" w:type="dxa"/>
            <w:tcBorders>
              <w:top w:val="nil"/>
              <w:left w:val="nil"/>
              <w:bottom w:val="single" w:sz="4" w:space="0" w:color="auto"/>
              <w:right w:val="single" w:sz="4" w:space="0" w:color="auto"/>
            </w:tcBorders>
            <w:shd w:val="clear" w:color="auto" w:fill="auto"/>
            <w:noWrap/>
            <w:vAlign w:val="bottom"/>
            <w:hideMark/>
          </w:tcPr>
          <w:p w14:paraId="5177FE5F"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1,20 </w:t>
            </w:r>
          </w:p>
        </w:tc>
        <w:tc>
          <w:tcPr>
            <w:tcW w:w="1255" w:type="dxa"/>
            <w:tcBorders>
              <w:top w:val="nil"/>
              <w:left w:val="nil"/>
              <w:bottom w:val="single" w:sz="4" w:space="0" w:color="auto"/>
              <w:right w:val="single" w:sz="4" w:space="0" w:color="auto"/>
            </w:tcBorders>
            <w:shd w:val="clear" w:color="auto" w:fill="auto"/>
            <w:noWrap/>
            <w:vAlign w:val="bottom"/>
            <w:hideMark/>
          </w:tcPr>
          <w:p w14:paraId="0366589C"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086200D6"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32C6D30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1099AF3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0,31%</w:t>
            </w:r>
          </w:p>
        </w:tc>
        <w:tc>
          <w:tcPr>
            <w:tcW w:w="0" w:type="auto"/>
            <w:vAlign w:val="center"/>
            <w:hideMark/>
          </w:tcPr>
          <w:p w14:paraId="72E3D9B9"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53CCF2B8"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48FA55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25C5C0A3"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2E7BE723"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CX-13</w:t>
            </w:r>
          </w:p>
        </w:tc>
        <w:tc>
          <w:tcPr>
            <w:tcW w:w="1208" w:type="dxa"/>
            <w:tcBorders>
              <w:top w:val="nil"/>
              <w:left w:val="nil"/>
              <w:bottom w:val="single" w:sz="4" w:space="0" w:color="auto"/>
              <w:right w:val="single" w:sz="4" w:space="0" w:color="auto"/>
            </w:tcBorders>
            <w:shd w:val="clear" w:color="auto" w:fill="auto"/>
            <w:noWrap/>
            <w:vAlign w:val="bottom"/>
            <w:hideMark/>
          </w:tcPr>
          <w:p w14:paraId="625EECD9"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0,79 </w:t>
            </w:r>
          </w:p>
        </w:tc>
        <w:tc>
          <w:tcPr>
            <w:tcW w:w="1255" w:type="dxa"/>
            <w:tcBorders>
              <w:top w:val="nil"/>
              <w:left w:val="nil"/>
              <w:bottom w:val="single" w:sz="4" w:space="0" w:color="auto"/>
              <w:right w:val="single" w:sz="4" w:space="0" w:color="auto"/>
            </w:tcBorders>
            <w:shd w:val="clear" w:color="auto" w:fill="auto"/>
            <w:noWrap/>
            <w:vAlign w:val="bottom"/>
            <w:hideMark/>
          </w:tcPr>
          <w:p w14:paraId="6EB1377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1FA8D87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2B865016"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5ABB2E9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0,20%</w:t>
            </w:r>
          </w:p>
        </w:tc>
        <w:tc>
          <w:tcPr>
            <w:tcW w:w="0" w:type="auto"/>
            <w:vAlign w:val="center"/>
            <w:hideMark/>
          </w:tcPr>
          <w:p w14:paraId="59F62A98"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5826AD1E"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8884D1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200259CD"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153BDD6D"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CX-14</w:t>
            </w:r>
          </w:p>
        </w:tc>
        <w:tc>
          <w:tcPr>
            <w:tcW w:w="1208" w:type="dxa"/>
            <w:tcBorders>
              <w:top w:val="nil"/>
              <w:left w:val="nil"/>
              <w:bottom w:val="single" w:sz="4" w:space="0" w:color="auto"/>
              <w:right w:val="single" w:sz="4" w:space="0" w:color="auto"/>
            </w:tcBorders>
            <w:shd w:val="clear" w:color="auto" w:fill="auto"/>
            <w:noWrap/>
            <w:vAlign w:val="bottom"/>
            <w:hideMark/>
          </w:tcPr>
          <w:p w14:paraId="34AA4ACE"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0,73 </w:t>
            </w:r>
          </w:p>
        </w:tc>
        <w:tc>
          <w:tcPr>
            <w:tcW w:w="1255" w:type="dxa"/>
            <w:tcBorders>
              <w:top w:val="nil"/>
              <w:left w:val="nil"/>
              <w:bottom w:val="single" w:sz="4" w:space="0" w:color="auto"/>
              <w:right w:val="single" w:sz="4" w:space="0" w:color="auto"/>
            </w:tcBorders>
            <w:shd w:val="clear" w:color="auto" w:fill="auto"/>
            <w:noWrap/>
            <w:vAlign w:val="bottom"/>
            <w:hideMark/>
          </w:tcPr>
          <w:p w14:paraId="0404A11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40A5E566"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375E4A4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37555A6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0,19%</w:t>
            </w:r>
          </w:p>
        </w:tc>
        <w:tc>
          <w:tcPr>
            <w:tcW w:w="0" w:type="auto"/>
            <w:vAlign w:val="center"/>
            <w:hideMark/>
          </w:tcPr>
          <w:p w14:paraId="607A8AAB"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2F826325"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ECC406C"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5CD057FC"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3FCC35D7"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CX-15</w:t>
            </w:r>
          </w:p>
        </w:tc>
        <w:tc>
          <w:tcPr>
            <w:tcW w:w="1208" w:type="dxa"/>
            <w:tcBorders>
              <w:top w:val="nil"/>
              <w:left w:val="nil"/>
              <w:bottom w:val="single" w:sz="4" w:space="0" w:color="auto"/>
              <w:right w:val="single" w:sz="4" w:space="0" w:color="auto"/>
            </w:tcBorders>
            <w:shd w:val="clear" w:color="auto" w:fill="auto"/>
            <w:noWrap/>
            <w:vAlign w:val="bottom"/>
            <w:hideMark/>
          </w:tcPr>
          <w:p w14:paraId="183A4409"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0,40 </w:t>
            </w:r>
          </w:p>
        </w:tc>
        <w:tc>
          <w:tcPr>
            <w:tcW w:w="1255" w:type="dxa"/>
            <w:tcBorders>
              <w:top w:val="nil"/>
              <w:left w:val="nil"/>
              <w:bottom w:val="single" w:sz="4" w:space="0" w:color="auto"/>
              <w:right w:val="single" w:sz="4" w:space="0" w:color="auto"/>
            </w:tcBorders>
            <w:shd w:val="clear" w:color="auto" w:fill="auto"/>
            <w:noWrap/>
            <w:vAlign w:val="bottom"/>
            <w:hideMark/>
          </w:tcPr>
          <w:p w14:paraId="0E50D95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4EAE06A4"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054191F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3F89F9D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0,10%</w:t>
            </w:r>
          </w:p>
        </w:tc>
        <w:tc>
          <w:tcPr>
            <w:tcW w:w="0" w:type="auto"/>
            <w:vAlign w:val="center"/>
            <w:hideMark/>
          </w:tcPr>
          <w:p w14:paraId="2B4274AA"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5C300618"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8223D9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14A07CDB"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6BE2923B"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CX-16</w:t>
            </w:r>
          </w:p>
        </w:tc>
        <w:tc>
          <w:tcPr>
            <w:tcW w:w="1208" w:type="dxa"/>
            <w:tcBorders>
              <w:top w:val="nil"/>
              <w:left w:val="nil"/>
              <w:bottom w:val="single" w:sz="4" w:space="0" w:color="auto"/>
              <w:right w:val="single" w:sz="4" w:space="0" w:color="auto"/>
            </w:tcBorders>
            <w:shd w:val="clear" w:color="auto" w:fill="auto"/>
            <w:noWrap/>
            <w:vAlign w:val="bottom"/>
            <w:hideMark/>
          </w:tcPr>
          <w:p w14:paraId="6E10D5DF"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2,05 </w:t>
            </w:r>
          </w:p>
        </w:tc>
        <w:tc>
          <w:tcPr>
            <w:tcW w:w="1255" w:type="dxa"/>
            <w:tcBorders>
              <w:top w:val="nil"/>
              <w:left w:val="nil"/>
              <w:bottom w:val="single" w:sz="4" w:space="0" w:color="auto"/>
              <w:right w:val="single" w:sz="4" w:space="0" w:color="auto"/>
            </w:tcBorders>
            <w:shd w:val="clear" w:color="auto" w:fill="auto"/>
            <w:noWrap/>
            <w:vAlign w:val="bottom"/>
            <w:hideMark/>
          </w:tcPr>
          <w:p w14:paraId="16E9B05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1E1EDBD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20E47F9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79000F2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0,53%</w:t>
            </w:r>
          </w:p>
        </w:tc>
        <w:tc>
          <w:tcPr>
            <w:tcW w:w="0" w:type="auto"/>
            <w:vAlign w:val="center"/>
            <w:hideMark/>
          </w:tcPr>
          <w:p w14:paraId="1251838A"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69533C21"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966B31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33F05FAE"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27935B26"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CX-17</w:t>
            </w:r>
          </w:p>
        </w:tc>
        <w:tc>
          <w:tcPr>
            <w:tcW w:w="1208" w:type="dxa"/>
            <w:tcBorders>
              <w:top w:val="nil"/>
              <w:left w:val="nil"/>
              <w:bottom w:val="single" w:sz="4" w:space="0" w:color="auto"/>
              <w:right w:val="single" w:sz="4" w:space="0" w:color="auto"/>
            </w:tcBorders>
            <w:shd w:val="clear" w:color="auto" w:fill="auto"/>
            <w:noWrap/>
            <w:vAlign w:val="bottom"/>
            <w:hideMark/>
          </w:tcPr>
          <w:p w14:paraId="5B1C787A"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3,30 </w:t>
            </w:r>
          </w:p>
        </w:tc>
        <w:tc>
          <w:tcPr>
            <w:tcW w:w="1255" w:type="dxa"/>
            <w:tcBorders>
              <w:top w:val="nil"/>
              <w:left w:val="nil"/>
              <w:bottom w:val="single" w:sz="4" w:space="0" w:color="auto"/>
              <w:right w:val="single" w:sz="4" w:space="0" w:color="auto"/>
            </w:tcBorders>
            <w:shd w:val="clear" w:color="auto" w:fill="auto"/>
            <w:noWrap/>
            <w:vAlign w:val="bottom"/>
            <w:hideMark/>
          </w:tcPr>
          <w:p w14:paraId="6E46B895"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2A242B49"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489D4C7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558A320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0,85%</w:t>
            </w:r>
          </w:p>
        </w:tc>
        <w:tc>
          <w:tcPr>
            <w:tcW w:w="0" w:type="auto"/>
            <w:vAlign w:val="center"/>
            <w:hideMark/>
          </w:tcPr>
          <w:p w14:paraId="31AD8850"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50E0F99A"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9369A6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7ECD2D49"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204F569D"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CX-18</w:t>
            </w:r>
          </w:p>
        </w:tc>
        <w:tc>
          <w:tcPr>
            <w:tcW w:w="1208" w:type="dxa"/>
            <w:tcBorders>
              <w:top w:val="nil"/>
              <w:left w:val="nil"/>
              <w:bottom w:val="single" w:sz="4" w:space="0" w:color="auto"/>
              <w:right w:val="single" w:sz="4" w:space="0" w:color="auto"/>
            </w:tcBorders>
            <w:shd w:val="clear" w:color="auto" w:fill="auto"/>
            <w:noWrap/>
            <w:vAlign w:val="bottom"/>
            <w:hideMark/>
          </w:tcPr>
          <w:p w14:paraId="1EBA79B6"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0,77 </w:t>
            </w:r>
          </w:p>
        </w:tc>
        <w:tc>
          <w:tcPr>
            <w:tcW w:w="1255" w:type="dxa"/>
            <w:tcBorders>
              <w:top w:val="nil"/>
              <w:left w:val="nil"/>
              <w:bottom w:val="single" w:sz="4" w:space="0" w:color="auto"/>
              <w:right w:val="single" w:sz="4" w:space="0" w:color="auto"/>
            </w:tcBorders>
            <w:shd w:val="clear" w:color="auto" w:fill="auto"/>
            <w:noWrap/>
            <w:vAlign w:val="bottom"/>
            <w:hideMark/>
          </w:tcPr>
          <w:p w14:paraId="72DC093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7E5980F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4AB5F17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40FDBC7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0,20%</w:t>
            </w:r>
          </w:p>
        </w:tc>
        <w:tc>
          <w:tcPr>
            <w:tcW w:w="0" w:type="auto"/>
            <w:vAlign w:val="center"/>
            <w:hideMark/>
          </w:tcPr>
          <w:p w14:paraId="6135328B"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6056E6B5"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1D4737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2E5F8DDA"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tập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trung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22D1BF4F"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CX-19</w:t>
            </w:r>
          </w:p>
        </w:tc>
        <w:tc>
          <w:tcPr>
            <w:tcW w:w="1208" w:type="dxa"/>
            <w:tcBorders>
              <w:top w:val="nil"/>
              <w:left w:val="nil"/>
              <w:bottom w:val="single" w:sz="4" w:space="0" w:color="auto"/>
              <w:right w:val="single" w:sz="4" w:space="0" w:color="auto"/>
            </w:tcBorders>
            <w:shd w:val="clear" w:color="auto" w:fill="auto"/>
            <w:noWrap/>
            <w:vAlign w:val="bottom"/>
            <w:hideMark/>
          </w:tcPr>
          <w:p w14:paraId="63A50EBE"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5,39 </w:t>
            </w:r>
          </w:p>
        </w:tc>
        <w:tc>
          <w:tcPr>
            <w:tcW w:w="1255" w:type="dxa"/>
            <w:tcBorders>
              <w:top w:val="nil"/>
              <w:left w:val="nil"/>
              <w:bottom w:val="single" w:sz="4" w:space="0" w:color="auto"/>
              <w:right w:val="single" w:sz="4" w:space="0" w:color="auto"/>
            </w:tcBorders>
            <w:shd w:val="clear" w:color="auto" w:fill="auto"/>
            <w:noWrap/>
            <w:vAlign w:val="bottom"/>
            <w:hideMark/>
          </w:tcPr>
          <w:p w14:paraId="4E336F15"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26394D3A"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7F54605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62FFF0BF"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1,40%</w:t>
            </w:r>
          </w:p>
        </w:tc>
        <w:tc>
          <w:tcPr>
            <w:tcW w:w="0" w:type="auto"/>
            <w:vAlign w:val="center"/>
            <w:hideMark/>
          </w:tcPr>
          <w:p w14:paraId="0FC3A9D4"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4E6558E7"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0DD8C8B"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3.2</w:t>
            </w:r>
          </w:p>
        </w:tc>
        <w:tc>
          <w:tcPr>
            <w:tcW w:w="1904" w:type="dxa"/>
            <w:tcBorders>
              <w:top w:val="nil"/>
              <w:left w:val="nil"/>
              <w:bottom w:val="single" w:sz="4" w:space="0" w:color="auto"/>
              <w:right w:val="single" w:sz="4" w:space="0" w:color="auto"/>
            </w:tcBorders>
            <w:shd w:val="clear" w:color="auto" w:fill="auto"/>
            <w:noWrap/>
            <w:vAlign w:val="bottom"/>
            <w:hideMark/>
          </w:tcPr>
          <w:p w14:paraId="4E655B5B" w14:textId="77777777" w:rsidR="002D47BE" w:rsidRPr="002D47BE" w:rsidRDefault="002D47BE" w:rsidP="00361441">
            <w:pPr>
              <w:spacing w:after="0" w:line="240" w:lineRule="auto"/>
              <w:outlineLvl w:val="0"/>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chuyên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dụng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216E8801"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CL</w:t>
            </w:r>
          </w:p>
        </w:tc>
        <w:tc>
          <w:tcPr>
            <w:tcW w:w="1208" w:type="dxa"/>
            <w:tcBorders>
              <w:top w:val="nil"/>
              <w:left w:val="nil"/>
              <w:bottom w:val="single" w:sz="4" w:space="0" w:color="auto"/>
              <w:right w:val="single" w:sz="4" w:space="0" w:color="auto"/>
            </w:tcBorders>
            <w:shd w:val="clear" w:color="auto" w:fill="auto"/>
            <w:noWrap/>
            <w:vAlign w:val="bottom"/>
            <w:hideMark/>
          </w:tcPr>
          <w:p w14:paraId="28645A6B"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13,20 </w:t>
            </w:r>
          </w:p>
        </w:tc>
        <w:tc>
          <w:tcPr>
            <w:tcW w:w="1255" w:type="dxa"/>
            <w:tcBorders>
              <w:top w:val="nil"/>
              <w:left w:val="nil"/>
              <w:bottom w:val="single" w:sz="4" w:space="0" w:color="auto"/>
              <w:right w:val="single" w:sz="4" w:space="0" w:color="auto"/>
            </w:tcBorders>
            <w:shd w:val="clear" w:color="auto" w:fill="auto"/>
            <w:noWrap/>
            <w:vAlign w:val="bottom"/>
            <w:hideMark/>
          </w:tcPr>
          <w:p w14:paraId="2CED7C5C"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bottom"/>
            <w:hideMark/>
          </w:tcPr>
          <w:p w14:paraId="2DC8A5D2"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bottom"/>
            <w:hideMark/>
          </w:tcPr>
          <w:p w14:paraId="058E3F50"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3D1F8142"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3,42%</w:t>
            </w:r>
          </w:p>
        </w:tc>
        <w:tc>
          <w:tcPr>
            <w:tcW w:w="0" w:type="auto"/>
            <w:vAlign w:val="center"/>
            <w:hideMark/>
          </w:tcPr>
          <w:p w14:paraId="7CAE865B"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176D7B6C"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1107BE6"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106DE233" w14:textId="77777777" w:rsidR="002D47BE" w:rsidRPr="002D47BE" w:rsidRDefault="002D47BE" w:rsidP="00361441">
            <w:pPr>
              <w:spacing w:after="0" w:line="240" w:lineRule="auto"/>
              <w:outlineLvl w:val="2"/>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chuyên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dụng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628B887B"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CL-01</w:t>
            </w:r>
          </w:p>
        </w:tc>
        <w:tc>
          <w:tcPr>
            <w:tcW w:w="1208" w:type="dxa"/>
            <w:tcBorders>
              <w:top w:val="nil"/>
              <w:left w:val="nil"/>
              <w:bottom w:val="single" w:sz="4" w:space="0" w:color="auto"/>
              <w:right w:val="single" w:sz="4" w:space="0" w:color="auto"/>
            </w:tcBorders>
            <w:shd w:val="clear" w:color="auto" w:fill="auto"/>
            <w:noWrap/>
            <w:vAlign w:val="bottom"/>
            <w:hideMark/>
          </w:tcPr>
          <w:p w14:paraId="1DFFBB3D"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1,25 </w:t>
            </w:r>
          </w:p>
        </w:tc>
        <w:tc>
          <w:tcPr>
            <w:tcW w:w="1255" w:type="dxa"/>
            <w:tcBorders>
              <w:top w:val="nil"/>
              <w:left w:val="nil"/>
              <w:bottom w:val="single" w:sz="4" w:space="0" w:color="auto"/>
              <w:right w:val="single" w:sz="4" w:space="0" w:color="auto"/>
            </w:tcBorders>
            <w:shd w:val="clear" w:color="auto" w:fill="auto"/>
            <w:noWrap/>
            <w:vAlign w:val="bottom"/>
            <w:hideMark/>
          </w:tcPr>
          <w:p w14:paraId="76BEE3DB"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830" w:type="dxa"/>
            <w:tcBorders>
              <w:top w:val="nil"/>
              <w:left w:val="nil"/>
              <w:bottom w:val="single" w:sz="4" w:space="0" w:color="auto"/>
              <w:right w:val="single" w:sz="4" w:space="0" w:color="auto"/>
            </w:tcBorders>
            <w:shd w:val="clear" w:color="auto" w:fill="auto"/>
            <w:noWrap/>
            <w:vAlign w:val="bottom"/>
            <w:hideMark/>
          </w:tcPr>
          <w:p w14:paraId="14383A74"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1133" w:type="dxa"/>
            <w:tcBorders>
              <w:top w:val="nil"/>
              <w:left w:val="nil"/>
              <w:bottom w:val="single" w:sz="4" w:space="0" w:color="auto"/>
              <w:right w:val="single" w:sz="4" w:space="0" w:color="auto"/>
            </w:tcBorders>
            <w:shd w:val="clear" w:color="auto" w:fill="auto"/>
            <w:noWrap/>
            <w:vAlign w:val="bottom"/>
            <w:hideMark/>
          </w:tcPr>
          <w:p w14:paraId="4C272B36"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0" w:type="auto"/>
            <w:tcBorders>
              <w:top w:val="nil"/>
              <w:left w:val="nil"/>
              <w:bottom w:val="single" w:sz="4" w:space="0" w:color="auto"/>
              <w:right w:val="single" w:sz="4" w:space="0" w:color="auto"/>
            </w:tcBorders>
            <w:shd w:val="clear" w:color="auto" w:fill="auto"/>
            <w:noWrap/>
            <w:vAlign w:val="center"/>
            <w:hideMark/>
          </w:tcPr>
          <w:p w14:paraId="15B1A3DE"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0,32%</w:t>
            </w:r>
          </w:p>
        </w:tc>
        <w:tc>
          <w:tcPr>
            <w:tcW w:w="0" w:type="auto"/>
            <w:vAlign w:val="center"/>
            <w:hideMark/>
          </w:tcPr>
          <w:p w14:paraId="5AE828AE"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1BAE9B95"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E249A66"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3D4435CA" w14:textId="77777777" w:rsidR="002D47BE" w:rsidRPr="002D47BE" w:rsidRDefault="002D47BE" w:rsidP="00361441">
            <w:pPr>
              <w:spacing w:after="0" w:line="240" w:lineRule="auto"/>
              <w:outlineLvl w:val="2"/>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chuyên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dụng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7CD04E16"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CL-02</w:t>
            </w:r>
          </w:p>
        </w:tc>
        <w:tc>
          <w:tcPr>
            <w:tcW w:w="1208" w:type="dxa"/>
            <w:tcBorders>
              <w:top w:val="nil"/>
              <w:left w:val="nil"/>
              <w:bottom w:val="single" w:sz="4" w:space="0" w:color="auto"/>
              <w:right w:val="single" w:sz="4" w:space="0" w:color="auto"/>
            </w:tcBorders>
            <w:shd w:val="clear" w:color="auto" w:fill="auto"/>
            <w:noWrap/>
            <w:vAlign w:val="bottom"/>
            <w:hideMark/>
          </w:tcPr>
          <w:p w14:paraId="5E509BAD"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1,00 </w:t>
            </w:r>
          </w:p>
        </w:tc>
        <w:tc>
          <w:tcPr>
            <w:tcW w:w="1255" w:type="dxa"/>
            <w:tcBorders>
              <w:top w:val="nil"/>
              <w:left w:val="nil"/>
              <w:bottom w:val="single" w:sz="4" w:space="0" w:color="auto"/>
              <w:right w:val="single" w:sz="4" w:space="0" w:color="auto"/>
            </w:tcBorders>
            <w:shd w:val="clear" w:color="auto" w:fill="auto"/>
            <w:noWrap/>
            <w:vAlign w:val="bottom"/>
            <w:hideMark/>
          </w:tcPr>
          <w:p w14:paraId="55711516"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830" w:type="dxa"/>
            <w:tcBorders>
              <w:top w:val="nil"/>
              <w:left w:val="nil"/>
              <w:bottom w:val="single" w:sz="4" w:space="0" w:color="auto"/>
              <w:right w:val="single" w:sz="4" w:space="0" w:color="auto"/>
            </w:tcBorders>
            <w:shd w:val="clear" w:color="auto" w:fill="auto"/>
            <w:noWrap/>
            <w:vAlign w:val="bottom"/>
            <w:hideMark/>
          </w:tcPr>
          <w:p w14:paraId="6E42D3A4"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1133" w:type="dxa"/>
            <w:tcBorders>
              <w:top w:val="nil"/>
              <w:left w:val="nil"/>
              <w:bottom w:val="single" w:sz="4" w:space="0" w:color="auto"/>
              <w:right w:val="single" w:sz="4" w:space="0" w:color="auto"/>
            </w:tcBorders>
            <w:shd w:val="clear" w:color="auto" w:fill="auto"/>
            <w:noWrap/>
            <w:vAlign w:val="bottom"/>
            <w:hideMark/>
          </w:tcPr>
          <w:p w14:paraId="14BE34F0"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0" w:type="auto"/>
            <w:tcBorders>
              <w:top w:val="nil"/>
              <w:left w:val="nil"/>
              <w:bottom w:val="single" w:sz="4" w:space="0" w:color="auto"/>
              <w:right w:val="single" w:sz="4" w:space="0" w:color="auto"/>
            </w:tcBorders>
            <w:shd w:val="clear" w:color="auto" w:fill="auto"/>
            <w:noWrap/>
            <w:vAlign w:val="center"/>
            <w:hideMark/>
          </w:tcPr>
          <w:p w14:paraId="6001A67D"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0,26%</w:t>
            </w:r>
          </w:p>
        </w:tc>
        <w:tc>
          <w:tcPr>
            <w:tcW w:w="0" w:type="auto"/>
            <w:vAlign w:val="center"/>
            <w:hideMark/>
          </w:tcPr>
          <w:p w14:paraId="3A5CF84E"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5EE61ECF"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4937567"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780BB4D3" w14:textId="77777777" w:rsidR="002D47BE" w:rsidRPr="002D47BE" w:rsidRDefault="002D47BE" w:rsidP="00361441">
            <w:pPr>
              <w:spacing w:after="0" w:line="240" w:lineRule="auto"/>
              <w:outlineLvl w:val="2"/>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chuyên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dụng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7424FCA2"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CL-03</w:t>
            </w:r>
          </w:p>
        </w:tc>
        <w:tc>
          <w:tcPr>
            <w:tcW w:w="1208" w:type="dxa"/>
            <w:tcBorders>
              <w:top w:val="nil"/>
              <w:left w:val="nil"/>
              <w:bottom w:val="single" w:sz="4" w:space="0" w:color="auto"/>
              <w:right w:val="single" w:sz="4" w:space="0" w:color="auto"/>
            </w:tcBorders>
            <w:shd w:val="clear" w:color="auto" w:fill="auto"/>
            <w:noWrap/>
            <w:vAlign w:val="bottom"/>
            <w:hideMark/>
          </w:tcPr>
          <w:p w14:paraId="49FCC7F7"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3,12 </w:t>
            </w:r>
          </w:p>
        </w:tc>
        <w:tc>
          <w:tcPr>
            <w:tcW w:w="1255" w:type="dxa"/>
            <w:tcBorders>
              <w:top w:val="nil"/>
              <w:left w:val="nil"/>
              <w:bottom w:val="single" w:sz="4" w:space="0" w:color="auto"/>
              <w:right w:val="single" w:sz="4" w:space="0" w:color="auto"/>
            </w:tcBorders>
            <w:shd w:val="clear" w:color="auto" w:fill="auto"/>
            <w:noWrap/>
            <w:vAlign w:val="bottom"/>
            <w:hideMark/>
          </w:tcPr>
          <w:p w14:paraId="019024FA"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830" w:type="dxa"/>
            <w:tcBorders>
              <w:top w:val="nil"/>
              <w:left w:val="nil"/>
              <w:bottom w:val="single" w:sz="4" w:space="0" w:color="auto"/>
              <w:right w:val="single" w:sz="4" w:space="0" w:color="auto"/>
            </w:tcBorders>
            <w:shd w:val="clear" w:color="auto" w:fill="auto"/>
            <w:noWrap/>
            <w:vAlign w:val="bottom"/>
            <w:hideMark/>
          </w:tcPr>
          <w:p w14:paraId="11E740EC"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1133" w:type="dxa"/>
            <w:tcBorders>
              <w:top w:val="nil"/>
              <w:left w:val="nil"/>
              <w:bottom w:val="single" w:sz="4" w:space="0" w:color="auto"/>
              <w:right w:val="single" w:sz="4" w:space="0" w:color="auto"/>
            </w:tcBorders>
            <w:shd w:val="clear" w:color="auto" w:fill="auto"/>
            <w:noWrap/>
            <w:vAlign w:val="bottom"/>
            <w:hideMark/>
          </w:tcPr>
          <w:p w14:paraId="6FB256C1"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0" w:type="auto"/>
            <w:tcBorders>
              <w:top w:val="nil"/>
              <w:left w:val="nil"/>
              <w:bottom w:val="single" w:sz="4" w:space="0" w:color="auto"/>
              <w:right w:val="single" w:sz="4" w:space="0" w:color="auto"/>
            </w:tcBorders>
            <w:shd w:val="clear" w:color="auto" w:fill="auto"/>
            <w:noWrap/>
            <w:vAlign w:val="center"/>
            <w:hideMark/>
          </w:tcPr>
          <w:p w14:paraId="27B71839"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0,81%</w:t>
            </w:r>
          </w:p>
        </w:tc>
        <w:tc>
          <w:tcPr>
            <w:tcW w:w="0" w:type="auto"/>
            <w:vAlign w:val="center"/>
            <w:hideMark/>
          </w:tcPr>
          <w:p w14:paraId="3629065E"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19D6B93F"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D38E329"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4A6F6E51" w14:textId="77777777" w:rsidR="002D47BE" w:rsidRPr="002D47BE" w:rsidRDefault="002D47BE" w:rsidP="00361441">
            <w:pPr>
              <w:spacing w:after="0" w:line="240" w:lineRule="auto"/>
              <w:outlineLvl w:val="2"/>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chuyên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dụng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2FE7EBC6"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CL-04</w:t>
            </w:r>
          </w:p>
        </w:tc>
        <w:tc>
          <w:tcPr>
            <w:tcW w:w="1208" w:type="dxa"/>
            <w:tcBorders>
              <w:top w:val="nil"/>
              <w:left w:val="nil"/>
              <w:bottom w:val="single" w:sz="4" w:space="0" w:color="auto"/>
              <w:right w:val="single" w:sz="4" w:space="0" w:color="auto"/>
            </w:tcBorders>
            <w:shd w:val="clear" w:color="auto" w:fill="auto"/>
            <w:noWrap/>
            <w:vAlign w:val="bottom"/>
            <w:hideMark/>
          </w:tcPr>
          <w:p w14:paraId="6F4CD64E"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0,80 </w:t>
            </w:r>
          </w:p>
        </w:tc>
        <w:tc>
          <w:tcPr>
            <w:tcW w:w="1255" w:type="dxa"/>
            <w:tcBorders>
              <w:top w:val="nil"/>
              <w:left w:val="nil"/>
              <w:bottom w:val="single" w:sz="4" w:space="0" w:color="auto"/>
              <w:right w:val="single" w:sz="4" w:space="0" w:color="auto"/>
            </w:tcBorders>
            <w:shd w:val="clear" w:color="auto" w:fill="auto"/>
            <w:noWrap/>
            <w:vAlign w:val="bottom"/>
            <w:hideMark/>
          </w:tcPr>
          <w:p w14:paraId="71C66432"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830" w:type="dxa"/>
            <w:tcBorders>
              <w:top w:val="nil"/>
              <w:left w:val="nil"/>
              <w:bottom w:val="single" w:sz="4" w:space="0" w:color="auto"/>
              <w:right w:val="single" w:sz="4" w:space="0" w:color="auto"/>
            </w:tcBorders>
            <w:shd w:val="clear" w:color="auto" w:fill="auto"/>
            <w:noWrap/>
            <w:vAlign w:val="bottom"/>
            <w:hideMark/>
          </w:tcPr>
          <w:p w14:paraId="62FEC7BA"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1133" w:type="dxa"/>
            <w:tcBorders>
              <w:top w:val="nil"/>
              <w:left w:val="nil"/>
              <w:bottom w:val="single" w:sz="4" w:space="0" w:color="auto"/>
              <w:right w:val="single" w:sz="4" w:space="0" w:color="auto"/>
            </w:tcBorders>
            <w:shd w:val="clear" w:color="auto" w:fill="auto"/>
            <w:noWrap/>
            <w:vAlign w:val="bottom"/>
            <w:hideMark/>
          </w:tcPr>
          <w:p w14:paraId="63410442"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0" w:type="auto"/>
            <w:tcBorders>
              <w:top w:val="nil"/>
              <w:left w:val="nil"/>
              <w:bottom w:val="single" w:sz="4" w:space="0" w:color="auto"/>
              <w:right w:val="single" w:sz="4" w:space="0" w:color="auto"/>
            </w:tcBorders>
            <w:shd w:val="clear" w:color="auto" w:fill="auto"/>
            <w:noWrap/>
            <w:vAlign w:val="center"/>
            <w:hideMark/>
          </w:tcPr>
          <w:p w14:paraId="504D4213"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0,21%</w:t>
            </w:r>
          </w:p>
        </w:tc>
        <w:tc>
          <w:tcPr>
            <w:tcW w:w="0" w:type="auto"/>
            <w:vAlign w:val="center"/>
            <w:hideMark/>
          </w:tcPr>
          <w:p w14:paraId="3EECB489"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6E75E52D"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D8D78AE"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175BA067" w14:textId="77777777" w:rsidR="002D47BE" w:rsidRPr="002D47BE" w:rsidRDefault="002D47BE" w:rsidP="00361441">
            <w:pPr>
              <w:spacing w:after="0" w:line="240" w:lineRule="auto"/>
              <w:outlineLvl w:val="2"/>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chuyên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dụng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31254631"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CL-05</w:t>
            </w:r>
          </w:p>
        </w:tc>
        <w:tc>
          <w:tcPr>
            <w:tcW w:w="1208" w:type="dxa"/>
            <w:tcBorders>
              <w:top w:val="nil"/>
              <w:left w:val="nil"/>
              <w:bottom w:val="single" w:sz="4" w:space="0" w:color="auto"/>
              <w:right w:val="single" w:sz="4" w:space="0" w:color="auto"/>
            </w:tcBorders>
            <w:shd w:val="clear" w:color="auto" w:fill="auto"/>
            <w:noWrap/>
            <w:vAlign w:val="bottom"/>
            <w:hideMark/>
          </w:tcPr>
          <w:p w14:paraId="7E02972B" w14:textId="77777777" w:rsidR="002D47BE" w:rsidRPr="002D47BE" w:rsidRDefault="002D47BE" w:rsidP="00361441">
            <w:pPr>
              <w:spacing w:after="0" w:line="240" w:lineRule="auto"/>
              <w:jc w:val="right"/>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1,88 </w:t>
            </w:r>
          </w:p>
        </w:tc>
        <w:tc>
          <w:tcPr>
            <w:tcW w:w="1255" w:type="dxa"/>
            <w:tcBorders>
              <w:top w:val="nil"/>
              <w:left w:val="nil"/>
              <w:bottom w:val="single" w:sz="4" w:space="0" w:color="auto"/>
              <w:right w:val="single" w:sz="4" w:space="0" w:color="auto"/>
            </w:tcBorders>
            <w:shd w:val="clear" w:color="auto" w:fill="auto"/>
            <w:noWrap/>
            <w:vAlign w:val="bottom"/>
            <w:hideMark/>
          </w:tcPr>
          <w:p w14:paraId="446E56DD"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830" w:type="dxa"/>
            <w:tcBorders>
              <w:top w:val="nil"/>
              <w:left w:val="nil"/>
              <w:bottom w:val="single" w:sz="4" w:space="0" w:color="auto"/>
              <w:right w:val="single" w:sz="4" w:space="0" w:color="auto"/>
            </w:tcBorders>
            <w:shd w:val="clear" w:color="auto" w:fill="auto"/>
            <w:noWrap/>
            <w:vAlign w:val="bottom"/>
            <w:hideMark/>
          </w:tcPr>
          <w:p w14:paraId="58073B11"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1133" w:type="dxa"/>
            <w:tcBorders>
              <w:top w:val="nil"/>
              <w:left w:val="nil"/>
              <w:bottom w:val="single" w:sz="4" w:space="0" w:color="auto"/>
              <w:right w:val="single" w:sz="4" w:space="0" w:color="auto"/>
            </w:tcBorders>
            <w:shd w:val="clear" w:color="auto" w:fill="auto"/>
            <w:noWrap/>
            <w:vAlign w:val="bottom"/>
            <w:hideMark/>
          </w:tcPr>
          <w:p w14:paraId="2871F2C3"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0" w:type="auto"/>
            <w:tcBorders>
              <w:top w:val="nil"/>
              <w:left w:val="nil"/>
              <w:bottom w:val="single" w:sz="4" w:space="0" w:color="auto"/>
              <w:right w:val="single" w:sz="4" w:space="0" w:color="auto"/>
            </w:tcBorders>
            <w:shd w:val="clear" w:color="auto" w:fill="auto"/>
            <w:noWrap/>
            <w:vAlign w:val="center"/>
            <w:hideMark/>
          </w:tcPr>
          <w:p w14:paraId="367AF8C9"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0,49%</w:t>
            </w:r>
          </w:p>
        </w:tc>
        <w:tc>
          <w:tcPr>
            <w:tcW w:w="0" w:type="auto"/>
            <w:vAlign w:val="center"/>
            <w:hideMark/>
          </w:tcPr>
          <w:p w14:paraId="26A6F79C"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22480BB0"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BE5D075"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lastRenderedPageBreak/>
              <w:t> </w:t>
            </w:r>
          </w:p>
        </w:tc>
        <w:tc>
          <w:tcPr>
            <w:tcW w:w="1904" w:type="dxa"/>
            <w:tcBorders>
              <w:top w:val="nil"/>
              <w:left w:val="nil"/>
              <w:bottom w:val="single" w:sz="4" w:space="0" w:color="auto"/>
              <w:right w:val="single" w:sz="4" w:space="0" w:color="auto"/>
            </w:tcBorders>
            <w:shd w:val="clear" w:color="auto" w:fill="auto"/>
            <w:noWrap/>
            <w:vAlign w:val="bottom"/>
            <w:hideMark/>
          </w:tcPr>
          <w:p w14:paraId="7A7ADB90" w14:textId="77777777" w:rsidR="002D47BE" w:rsidRPr="002D47BE" w:rsidRDefault="002D47BE" w:rsidP="00361441">
            <w:pPr>
              <w:spacing w:after="0" w:line="240" w:lineRule="auto"/>
              <w:outlineLvl w:val="2"/>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chuyên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dụng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564612F4"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CL-06</w:t>
            </w:r>
          </w:p>
        </w:tc>
        <w:tc>
          <w:tcPr>
            <w:tcW w:w="1208" w:type="dxa"/>
            <w:tcBorders>
              <w:top w:val="nil"/>
              <w:left w:val="nil"/>
              <w:bottom w:val="single" w:sz="4" w:space="0" w:color="auto"/>
              <w:right w:val="single" w:sz="4" w:space="0" w:color="auto"/>
            </w:tcBorders>
            <w:shd w:val="clear" w:color="auto" w:fill="auto"/>
            <w:noWrap/>
            <w:vAlign w:val="bottom"/>
            <w:hideMark/>
          </w:tcPr>
          <w:p w14:paraId="59520D5B" w14:textId="77777777" w:rsidR="002D47BE" w:rsidRPr="002D47BE" w:rsidRDefault="002D47BE" w:rsidP="00361441">
            <w:pPr>
              <w:spacing w:after="0" w:line="240" w:lineRule="auto"/>
              <w:jc w:val="right"/>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0,60 </w:t>
            </w:r>
          </w:p>
        </w:tc>
        <w:tc>
          <w:tcPr>
            <w:tcW w:w="1255" w:type="dxa"/>
            <w:tcBorders>
              <w:top w:val="nil"/>
              <w:left w:val="nil"/>
              <w:bottom w:val="single" w:sz="4" w:space="0" w:color="auto"/>
              <w:right w:val="single" w:sz="4" w:space="0" w:color="auto"/>
            </w:tcBorders>
            <w:shd w:val="clear" w:color="auto" w:fill="auto"/>
            <w:noWrap/>
            <w:vAlign w:val="bottom"/>
            <w:hideMark/>
          </w:tcPr>
          <w:p w14:paraId="3BD7396B"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830" w:type="dxa"/>
            <w:tcBorders>
              <w:top w:val="nil"/>
              <w:left w:val="nil"/>
              <w:bottom w:val="single" w:sz="4" w:space="0" w:color="auto"/>
              <w:right w:val="single" w:sz="4" w:space="0" w:color="auto"/>
            </w:tcBorders>
            <w:shd w:val="clear" w:color="auto" w:fill="auto"/>
            <w:noWrap/>
            <w:vAlign w:val="bottom"/>
            <w:hideMark/>
          </w:tcPr>
          <w:p w14:paraId="4AC2A426"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1133" w:type="dxa"/>
            <w:tcBorders>
              <w:top w:val="nil"/>
              <w:left w:val="nil"/>
              <w:bottom w:val="single" w:sz="4" w:space="0" w:color="auto"/>
              <w:right w:val="single" w:sz="4" w:space="0" w:color="auto"/>
            </w:tcBorders>
            <w:shd w:val="clear" w:color="auto" w:fill="auto"/>
            <w:noWrap/>
            <w:vAlign w:val="bottom"/>
            <w:hideMark/>
          </w:tcPr>
          <w:p w14:paraId="28201D53"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0" w:type="auto"/>
            <w:tcBorders>
              <w:top w:val="nil"/>
              <w:left w:val="nil"/>
              <w:bottom w:val="single" w:sz="4" w:space="0" w:color="auto"/>
              <w:right w:val="single" w:sz="4" w:space="0" w:color="auto"/>
            </w:tcBorders>
            <w:shd w:val="clear" w:color="auto" w:fill="auto"/>
            <w:noWrap/>
            <w:vAlign w:val="center"/>
            <w:hideMark/>
          </w:tcPr>
          <w:p w14:paraId="7311B29F"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0,16%</w:t>
            </w:r>
          </w:p>
        </w:tc>
        <w:tc>
          <w:tcPr>
            <w:tcW w:w="0" w:type="auto"/>
            <w:vAlign w:val="center"/>
            <w:hideMark/>
          </w:tcPr>
          <w:p w14:paraId="08FE63D1"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7BD28355"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0F532B5"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19A72671" w14:textId="77777777" w:rsidR="002D47BE" w:rsidRPr="002D47BE" w:rsidRDefault="002D47BE" w:rsidP="00361441">
            <w:pPr>
              <w:spacing w:after="0" w:line="240" w:lineRule="auto"/>
              <w:outlineLvl w:val="2"/>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chuyên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dụng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3C7A8AFA"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CL-07</w:t>
            </w:r>
          </w:p>
        </w:tc>
        <w:tc>
          <w:tcPr>
            <w:tcW w:w="1208" w:type="dxa"/>
            <w:tcBorders>
              <w:top w:val="nil"/>
              <w:left w:val="nil"/>
              <w:bottom w:val="single" w:sz="4" w:space="0" w:color="auto"/>
              <w:right w:val="single" w:sz="4" w:space="0" w:color="auto"/>
            </w:tcBorders>
            <w:shd w:val="clear" w:color="auto" w:fill="auto"/>
            <w:noWrap/>
            <w:vAlign w:val="bottom"/>
            <w:hideMark/>
          </w:tcPr>
          <w:p w14:paraId="44326F10" w14:textId="77777777" w:rsidR="002D47BE" w:rsidRPr="002D47BE" w:rsidRDefault="002D47BE" w:rsidP="00361441">
            <w:pPr>
              <w:spacing w:after="0" w:line="240" w:lineRule="auto"/>
              <w:jc w:val="right"/>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1,08 </w:t>
            </w:r>
          </w:p>
        </w:tc>
        <w:tc>
          <w:tcPr>
            <w:tcW w:w="1255" w:type="dxa"/>
            <w:tcBorders>
              <w:top w:val="nil"/>
              <w:left w:val="nil"/>
              <w:bottom w:val="single" w:sz="4" w:space="0" w:color="auto"/>
              <w:right w:val="single" w:sz="4" w:space="0" w:color="auto"/>
            </w:tcBorders>
            <w:shd w:val="clear" w:color="auto" w:fill="auto"/>
            <w:noWrap/>
            <w:vAlign w:val="bottom"/>
            <w:hideMark/>
          </w:tcPr>
          <w:p w14:paraId="5DDB9546"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830" w:type="dxa"/>
            <w:tcBorders>
              <w:top w:val="nil"/>
              <w:left w:val="nil"/>
              <w:bottom w:val="single" w:sz="4" w:space="0" w:color="auto"/>
              <w:right w:val="single" w:sz="4" w:space="0" w:color="auto"/>
            </w:tcBorders>
            <w:shd w:val="clear" w:color="auto" w:fill="auto"/>
            <w:noWrap/>
            <w:vAlign w:val="bottom"/>
            <w:hideMark/>
          </w:tcPr>
          <w:p w14:paraId="4BFA7DD0"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1133" w:type="dxa"/>
            <w:tcBorders>
              <w:top w:val="nil"/>
              <w:left w:val="nil"/>
              <w:bottom w:val="single" w:sz="4" w:space="0" w:color="auto"/>
              <w:right w:val="single" w:sz="4" w:space="0" w:color="auto"/>
            </w:tcBorders>
            <w:shd w:val="clear" w:color="auto" w:fill="auto"/>
            <w:noWrap/>
            <w:vAlign w:val="bottom"/>
            <w:hideMark/>
          </w:tcPr>
          <w:p w14:paraId="63B9772B"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0" w:type="auto"/>
            <w:tcBorders>
              <w:top w:val="nil"/>
              <w:left w:val="nil"/>
              <w:bottom w:val="single" w:sz="4" w:space="0" w:color="auto"/>
              <w:right w:val="single" w:sz="4" w:space="0" w:color="auto"/>
            </w:tcBorders>
            <w:shd w:val="clear" w:color="auto" w:fill="auto"/>
            <w:noWrap/>
            <w:vAlign w:val="center"/>
            <w:hideMark/>
          </w:tcPr>
          <w:p w14:paraId="5D1D87F5"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0,28%</w:t>
            </w:r>
          </w:p>
        </w:tc>
        <w:tc>
          <w:tcPr>
            <w:tcW w:w="0" w:type="auto"/>
            <w:vAlign w:val="center"/>
            <w:hideMark/>
          </w:tcPr>
          <w:p w14:paraId="50F5ABF4"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7E12ECC7"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6054FF6"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24D9626A" w14:textId="77777777" w:rsidR="002D47BE" w:rsidRPr="002D47BE" w:rsidRDefault="002D47BE" w:rsidP="00361441">
            <w:pPr>
              <w:spacing w:after="0" w:line="240" w:lineRule="auto"/>
              <w:outlineLvl w:val="2"/>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Đất</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cây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xanh</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chuyên</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dụng</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42A15260" w14:textId="77777777" w:rsidR="002D47BE" w:rsidRPr="002D47BE" w:rsidRDefault="002D47BE" w:rsidP="00361441">
            <w:pPr>
              <w:spacing w:after="0" w:line="240" w:lineRule="auto"/>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CL-08</w:t>
            </w:r>
          </w:p>
        </w:tc>
        <w:tc>
          <w:tcPr>
            <w:tcW w:w="1208" w:type="dxa"/>
            <w:tcBorders>
              <w:top w:val="nil"/>
              <w:left w:val="nil"/>
              <w:bottom w:val="single" w:sz="4" w:space="0" w:color="auto"/>
              <w:right w:val="single" w:sz="4" w:space="0" w:color="auto"/>
            </w:tcBorders>
            <w:shd w:val="clear" w:color="auto" w:fill="auto"/>
            <w:noWrap/>
            <w:vAlign w:val="bottom"/>
            <w:hideMark/>
          </w:tcPr>
          <w:p w14:paraId="41E20CDC" w14:textId="77777777" w:rsidR="002D47BE" w:rsidRPr="002D47BE" w:rsidRDefault="002D47BE" w:rsidP="00361441">
            <w:pPr>
              <w:spacing w:after="0" w:line="240" w:lineRule="auto"/>
              <w:jc w:val="right"/>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3,47 </w:t>
            </w:r>
          </w:p>
        </w:tc>
        <w:tc>
          <w:tcPr>
            <w:tcW w:w="1255" w:type="dxa"/>
            <w:tcBorders>
              <w:top w:val="nil"/>
              <w:left w:val="nil"/>
              <w:bottom w:val="single" w:sz="4" w:space="0" w:color="auto"/>
              <w:right w:val="single" w:sz="4" w:space="0" w:color="auto"/>
            </w:tcBorders>
            <w:shd w:val="clear" w:color="auto" w:fill="auto"/>
            <w:noWrap/>
            <w:vAlign w:val="bottom"/>
            <w:hideMark/>
          </w:tcPr>
          <w:p w14:paraId="1814218D"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830" w:type="dxa"/>
            <w:tcBorders>
              <w:top w:val="nil"/>
              <w:left w:val="nil"/>
              <w:bottom w:val="single" w:sz="4" w:space="0" w:color="auto"/>
              <w:right w:val="single" w:sz="4" w:space="0" w:color="auto"/>
            </w:tcBorders>
            <w:shd w:val="clear" w:color="auto" w:fill="auto"/>
            <w:noWrap/>
            <w:vAlign w:val="bottom"/>
            <w:hideMark/>
          </w:tcPr>
          <w:p w14:paraId="5757D897"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1133" w:type="dxa"/>
            <w:tcBorders>
              <w:top w:val="nil"/>
              <w:left w:val="nil"/>
              <w:bottom w:val="single" w:sz="4" w:space="0" w:color="auto"/>
              <w:right w:val="single" w:sz="4" w:space="0" w:color="auto"/>
            </w:tcBorders>
            <w:shd w:val="clear" w:color="auto" w:fill="auto"/>
            <w:noWrap/>
            <w:vAlign w:val="bottom"/>
            <w:hideMark/>
          </w:tcPr>
          <w:p w14:paraId="601D05CD"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w:t>
            </w:r>
          </w:p>
        </w:tc>
        <w:tc>
          <w:tcPr>
            <w:tcW w:w="0" w:type="auto"/>
            <w:tcBorders>
              <w:top w:val="nil"/>
              <w:left w:val="nil"/>
              <w:bottom w:val="single" w:sz="4" w:space="0" w:color="auto"/>
              <w:right w:val="single" w:sz="4" w:space="0" w:color="auto"/>
            </w:tcBorders>
            <w:shd w:val="clear" w:color="auto" w:fill="auto"/>
            <w:noWrap/>
            <w:vAlign w:val="center"/>
            <w:hideMark/>
          </w:tcPr>
          <w:p w14:paraId="5474675B" w14:textId="77777777" w:rsidR="002D47BE" w:rsidRPr="002D47BE" w:rsidRDefault="002D47BE" w:rsidP="00361441">
            <w:pPr>
              <w:spacing w:after="0" w:line="240" w:lineRule="auto"/>
              <w:jc w:val="center"/>
              <w:outlineLvl w:val="2"/>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0,90%</w:t>
            </w:r>
          </w:p>
        </w:tc>
        <w:tc>
          <w:tcPr>
            <w:tcW w:w="0" w:type="auto"/>
            <w:vAlign w:val="center"/>
            <w:hideMark/>
          </w:tcPr>
          <w:p w14:paraId="10ADFEC1"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28F4F6F5"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712971D"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4</w:t>
            </w:r>
          </w:p>
        </w:tc>
        <w:tc>
          <w:tcPr>
            <w:tcW w:w="1904" w:type="dxa"/>
            <w:tcBorders>
              <w:top w:val="nil"/>
              <w:left w:val="nil"/>
              <w:bottom w:val="single" w:sz="4" w:space="0" w:color="auto"/>
              <w:right w:val="single" w:sz="4" w:space="0" w:color="auto"/>
            </w:tcBorders>
            <w:shd w:val="clear" w:color="auto" w:fill="auto"/>
            <w:noWrap/>
            <w:vAlign w:val="bottom"/>
            <w:hideMark/>
          </w:tcPr>
          <w:p w14:paraId="5F3C0116" w14:textId="77777777" w:rsidR="002D47BE" w:rsidRPr="002D47BE" w:rsidRDefault="002D47BE" w:rsidP="00361441">
            <w:pPr>
              <w:spacing w:after="0" w:line="240" w:lineRule="auto"/>
              <w:rPr>
                <w:rFonts w:ascii="Times New Roman" w:eastAsia="Times New Roman" w:hAnsi="Times New Roman"/>
                <w:b/>
                <w:bCs/>
                <w:color w:val="000000"/>
                <w:kern w:val="0"/>
                <w:szCs w:val="26"/>
              </w:rPr>
            </w:pPr>
            <w:proofErr w:type="spellStart"/>
            <w:r w:rsidRPr="002D47BE">
              <w:rPr>
                <w:rFonts w:ascii="Times New Roman" w:eastAsia="Times New Roman" w:hAnsi="Times New Roman"/>
                <w:b/>
                <w:bCs/>
                <w:color w:val="000000"/>
                <w:kern w:val="0"/>
                <w:szCs w:val="26"/>
              </w:rPr>
              <w:t>Đất</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hạ</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tầng</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kỹ</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thuật</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1C0282C2" w14:textId="77777777" w:rsidR="002D47BE" w:rsidRPr="002D47BE" w:rsidRDefault="002D47BE" w:rsidP="00361441">
            <w:pPr>
              <w:spacing w:after="0" w:line="240" w:lineRule="auto"/>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HT</w:t>
            </w:r>
          </w:p>
        </w:tc>
        <w:tc>
          <w:tcPr>
            <w:tcW w:w="1208" w:type="dxa"/>
            <w:tcBorders>
              <w:top w:val="nil"/>
              <w:left w:val="nil"/>
              <w:bottom w:val="single" w:sz="4" w:space="0" w:color="auto"/>
              <w:right w:val="single" w:sz="4" w:space="0" w:color="auto"/>
            </w:tcBorders>
            <w:shd w:val="clear" w:color="auto" w:fill="auto"/>
            <w:noWrap/>
            <w:vAlign w:val="bottom"/>
            <w:hideMark/>
          </w:tcPr>
          <w:p w14:paraId="275F172F" w14:textId="77777777" w:rsidR="002D47BE" w:rsidRPr="002D47BE" w:rsidRDefault="002D47BE" w:rsidP="00361441">
            <w:pPr>
              <w:spacing w:after="0" w:line="240" w:lineRule="auto"/>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xml:space="preserve">                 6,74 </w:t>
            </w:r>
          </w:p>
        </w:tc>
        <w:tc>
          <w:tcPr>
            <w:tcW w:w="1255" w:type="dxa"/>
            <w:tcBorders>
              <w:top w:val="nil"/>
              <w:left w:val="nil"/>
              <w:bottom w:val="single" w:sz="4" w:space="0" w:color="auto"/>
              <w:right w:val="single" w:sz="4" w:space="0" w:color="auto"/>
            </w:tcBorders>
            <w:shd w:val="clear" w:color="auto" w:fill="auto"/>
            <w:noWrap/>
            <w:vAlign w:val="bottom"/>
            <w:hideMark/>
          </w:tcPr>
          <w:p w14:paraId="06091D3A"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bottom"/>
            <w:hideMark/>
          </w:tcPr>
          <w:p w14:paraId="26B2E18F"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bottom"/>
            <w:hideMark/>
          </w:tcPr>
          <w:p w14:paraId="3783FA39"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5D233D4A"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1,75%</w:t>
            </w:r>
          </w:p>
        </w:tc>
        <w:tc>
          <w:tcPr>
            <w:tcW w:w="0" w:type="auto"/>
            <w:vAlign w:val="center"/>
            <w:hideMark/>
          </w:tcPr>
          <w:p w14:paraId="2BF31EE5"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5691312F"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8B2DE95"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4.1</w:t>
            </w:r>
          </w:p>
        </w:tc>
        <w:tc>
          <w:tcPr>
            <w:tcW w:w="1904" w:type="dxa"/>
            <w:tcBorders>
              <w:top w:val="nil"/>
              <w:left w:val="nil"/>
              <w:bottom w:val="single" w:sz="4" w:space="0" w:color="auto"/>
              <w:right w:val="single" w:sz="4" w:space="0" w:color="auto"/>
            </w:tcBorders>
            <w:shd w:val="clear" w:color="auto" w:fill="auto"/>
            <w:noWrap/>
            <w:vAlign w:val="bottom"/>
            <w:hideMark/>
          </w:tcPr>
          <w:p w14:paraId="6111E234" w14:textId="77777777" w:rsidR="002D47BE" w:rsidRPr="002D47BE" w:rsidRDefault="002D47BE" w:rsidP="00361441">
            <w:pPr>
              <w:spacing w:after="0" w:line="240" w:lineRule="auto"/>
              <w:outlineLvl w:val="0"/>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Nhà</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máy</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nước</w:t>
            </w:r>
            <w:proofErr w:type="spellEnd"/>
            <w:r w:rsidRPr="002D47BE">
              <w:rPr>
                <w:rFonts w:ascii="Times New Roman" w:eastAsia="Times New Roman" w:hAnsi="Times New Roman"/>
                <w:i/>
                <w:iCs/>
                <w:color w:val="000000"/>
                <w:kern w:val="0"/>
                <w:szCs w:val="26"/>
              </w:rPr>
              <w:t xml:space="preserve">, PCCC </w:t>
            </w:r>
            <w:proofErr w:type="spellStart"/>
            <w:r w:rsidRPr="002D47BE">
              <w:rPr>
                <w:rFonts w:ascii="Times New Roman" w:eastAsia="Times New Roman" w:hAnsi="Times New Roman"/>
                <w:i/>
                <w:iCs/>
                <w:color w:val="000000"/>
                <w:kern w:val="0"/>
                <w:szCs w:val="26"/>
              </w:rPr>
              <w:t>và</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cấp</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điện</w:t>
            </w:r>
            <w:proofErr w:type="spellEnd"/>
            <w:r w:rsidRPr="002D47BE">
              <w:rPr>
                <w:rFonts w:ascii="Times New Roman" w:eastAsia="Times New Roman" w:hAnsi="Times New Roman"/>
                <w:i/>
                <w:iCs/>
                <w:color w:val="000000"/>
                <w:kern w:val="0"/>
                <w:szCs w:val="26"/>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061FCA33"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HT-01</w:t>
            </w:r>
          </w:p>
        </w:tc>
        <w:tc>
          <w:tcPr>
            <w:tcW w:w="1208" w:type="dxa"/>
            <w:tcBorders>
              <w:top w:val="nil"/>
              <w:left w:val="nil"/>
              <w:bottom w:val="single" w:sz="4" w:space="0" w:color="auto"/>
              <w:right w:val="single" w:sz="4" w:space="0" w:color="auto"/>
            </w:tcBorders>
            <w:shd w:val="clear" w:color="auto" w:fill="auto"/>
            <w:noWrap/>
            <w:vAlign w:val="bottom"/>
            <w:hideMark/>
          </w:tcPr>
          <w:p w14:paraId="0C9CA9D2"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4,38 </w:t>
            </w:r>
          </w:p>
        </w:tc>
        <w:tc>
          <w:tcPr>
            <w:tcW w:w="1255" w:type="dxa"/>
            <w:tcBorders>
              <w:top w:val="nil"/>
              <w:left w:val="nil"/>
              <w:bottom w:val="single" w:sz="4" w:space="0" w:color="auto"/>
              <w:right w:val="single" w:sz="4" w:space="0" w:color="auto"/>
            </w:tcBorders>
            <w:shd w:val="clear" w:color="auto" w:fill="auto"/>
            <w:noWrap/>
            <w:vAlign w:val="bottom"/>
            <w:hideMark/>
          </w:tcPr>
          <w:p w14:paraId="712BA5F8"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40</w:t>
            </w:r>
          </w:p>
        </w:tc>
        <w:tc>
          <w:tcPr>
            <w:tcW w:w="830" w:type="dxa"/>
            <w:tcBorders>
              <w:top w:val="nil"/>
              <w:left w:val="nil"/>
              <w:bottom w:val="single" w:sz="4" w:space="0" w:color="auto"/>
              <w:right w:val="single" w:sz="4" w:space="0" w:color="auto"/>
            </w:tcBorders>
            <w:shd w:val="clear" w:color="auto" w:fill="auto"/>
            <w:noWrap/>
            <w:vAlign w:val="bottom"/>
            <w:hideMark/>
          </w:tcPr>
          <w:p w14:paraId="328AFC47"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2</w:t>
            </w:r>
          </w:p>
        </w:tc>
        <w:tc>
          <w:tcPr>
            <w:tcW w:w="1133" w:type="dxa"/>
            <w:tcBorders>
              <w:top w:val="nil"/>
              <w:left w:val="nil"/>
              <w:bottom w:val="single" w:sz="4" w:space="0" w:color="auto"/>
              <w:right w:val="single" w:sz="4" w:space="0" w:color="auto"/>
            </w:tcBorders>
            <w:shd w:val="clear" w:color="auto" w:fill="auto"/>
            <w:noWrap/>
            <w:vAlign w:val="bottom"/>
            <w:hideMark/>
          </w:tcPr>
          <w:p w14:paraId="18FCF9E6"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0,8</w:t>
            </w:r>
          </w:p>
        </w:tc>
        <w:tc>
          <w:tcPr>
            <w:tcW w:w="0" w:type="auto"/>
            <w:tcBorders>
              <w:top w:val="nil"/>
              <w:left w:val="nil"/>
              <w:bottom w:val="single" w:sz="4" w:space="0" w:color="auto"/>
              <w:right w:val="single" w:sz="4" w:space="0" w:color="auto"/>
            </w:tcBorders>
            <w:shd w:val="clear" w:color="auto" w:fill="auto"/>
            <w:noWrap/>
            <w:vAlign w:val="center"/>
            <w:hideMark/>
          </w:tcPr>
          <w:p w14:paraId="3C0BB8AF"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1,13%</w:t>
            </w:r>
          </w:p>
        </w:tc>
        <w:tc>
          <w:tcPr>
            <w:tcW w:w="0" w:type="auto"/>
            <w:vAlign w:val="center"/>
            <w:hideMark/>
          </w:tcPr>
          <w:p w14:paraId="28B8DA08"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4FDF6610"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B18AE78"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4.2</w:t>
            </w:r>
          </w:p>
        </w:tc>
        <w:tc>
          <w:tcPr>
            <w:tcW w:w="1904" w:type="dxa"/>
            <w:tcBorders>
              <w:top w:val="nil"/>
              <w:left w:val="nil"/>
              <w:bottom w:val="single" w:sz="4" w:space="0" w:color="auto"/>
              <w:right w:val="single" w:sz="4" w:space="0" w:color="auto"/>
            </w:tcBorders>
            <w:shd w:val="clear" w:color="auto" w:fill="auto"/>
            <w:noWrap/>
            <w:vAlign w:val="bottom"/>
            <w:hideMark/>
          </w:tcPr>
          <w:p w14:paraId="1CE9F5A2" w14:textId="77777777" w:rsidR="002D47BE" w:rsidRPr="002D47BE" w:rsidRDefault="002D47BE" w:rsidP="00361441">
            <w:pPr>
              <w:spacing w:after="0" w:line="240" w:lineRule="auto"/>
              <w:outlineLvl w:val="0"/>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Khu</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xử</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lý</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nước</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thải</w:t>
            </w:r>
            <w:proofErr w:type="spellEnd"/>
            <w:r w:rsidRPr="002D47BE">
              <w:rPr>
                <w:rFonts w:ascii="Times New Roman" w:eastAsia="Times New Roman" w:hAnsi="Times New Roman"/>
                <w:i/>
                <w:iCs/>
                <w:color w:val="000000"/>
                <w:kern w:val="0"/>
                <w:szCs w:val="26"/>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5680F8A1"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HT-02</w:t>
            </w:r>
          </w:p>
        </w:tc>
        <w:tc>
          <w:tcPr>
            <w:tcW w:w="1208" w:type="dxa"/>
            <w:tcBorders>
              <w:top w:val="nil"/>
              <w:left w:val="nil"/>
              <w:bottom w:val="single" w:sz="4" w:space="0" w:color="auto"/>
              <w:right w:val="single" w:sz="4" w:space="0" w:color="auto"/>
            </w:tcBorders>
            <w:shd w:val="clear" w:color="auto" w:fill="auto"/>
            <w:noWrap/>
            <w:vAlign w:val="bottom"/>
            <w:hideMark/>
          </w:tcPr>
          <w:p w14:paraId="2CCF1BD8"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2,36 </w:t>
            </w:r>
          </w:p>
        </w:tc>
        <w:tc>
          <w:tcPr>
            <w:tcW w:w="1255" w:type="dxa"/>
            <w:tcBorders>
              <w:top w:val="nil"/>
              <w:left w:val="nil"/>
              <w:bottom w:val="single" w:sz="4" w:space="0" w:color="auto"/>
              <w:right w:val="single" w:sz="4" w:space="0" w:color="auto"/>
            </w:tcBorders>
            <w:shd w:val="clear" w:color="auto" w:fill="auto"/>
            <w:noWrap/>
            <w:vAlign w:val="bottom"/>
            <w:hideMark/>
          </w:tcPr>
          <w:p w14:paraId="206C01C4"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40</w:t>
            </w:r>
          </w:p>
        </w:tc>
        <w:tc>
          <w:tcPr>
            <w:tcW w:w="830" w:type="dxa"/>
            <w:tcBorders>
              <w:top w:val="nil"/>
              <w:left w:val="nil"/>
              <w:bottom w:val="single" w:sz="4" w:space="0" w:color="auto"/>
              <w:right w:val="single" w:sz="4" w:space="0" w:color="auto"/>
            </w:tcBorders>
            <w:shd w:val="clear" w:color="auto" w:fill="auto"/>
            <w:noWrap/>
            <w:vAlign w:val="bottom"/>
            <w:hideMark/>
          </w:tcPr>
          <w:p w14:paraId="6A8C7CF0"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2</w:t>
            </w:r>
          </w:p>
        </w:tc>
        <w:tc>
          <w:tcPr>
            <w:tcW w:w="1133" w:type="dxa"/>
            <w:tcBorders>
              <w:top w:val="nil"/>
              <w:left w:val="nil"/>
              <w:bottom w:val="single" w:sz="4" w:space="0" w:color="auto"/>
              <w:right w:val="single" w:sz="4" w:space="0" w:color="auto"/>
            </w:tcBorders>
            <w:shd w:val="clear" w:color="auto" w:fill="auto"/>
            <w:noWrap/>
            <w:vAlign w:val="bottom"/>
            <w:hideMark/>
          </w:tcPr>
          <w:p w14:paraId="2AA200FE"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0,8</w:t>
            </w:r>
          </w:p>
        </w:tc>
        <w:tc>
          <w:tcPr>
            <w:tcW w:w="0" w:type="auto"/>
            <w:tcBorders>
              <w:top w:val="nil"/>
              <w:left w:val="nil"/>
              <w:bottom w:val="single" w:sz="4" w:space="0" w:color="auto"/>
              <w:right w:val="single" w:sz="4" w:space="0" w:color="auto"/>
            </w:tcBorders>
            <w:shd w:val="clear" w:color="auto" w:fill="auto"/>
            <w:noWrap/>
            <w:vAlign w:val="center"/>
            <w:hideMark/>
          </w:tcPr>
          <w:p w14:paraId="240CE924"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0,61%</w:t>
            </w:r>
          </w:p>
        </w:tc>
        <w:tc>
          <w:tcPr>
            <w:tcW w:w="0" w:type="auto"/>
            <w:vAlign w:val="center"/>
            <w:hideMark/>
          </w:tcPr>
          <w:p w14:paraId="1E58CDE4"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5D056231"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85B6388"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5</w:t>
            </w:r>
          </w:p>
        </w:tc>
        <w:tc>
          <w:tcPr>
            <w:tcW w:w="1904" w:type="dxa"/>
            <w:tcBorders>
              <w:top w:val="nil"/>
              <w:left w:val="nil"/>
              <w:bottom w:val="single" w:sz="4" w:space="0" w:color="auto"/>
              <w:right w:val="single" w:sz="4" w:space="0" w:color="auto"/>
            </w:tcBorders>
            <w:shd w:val="clear" w:color="auto" w:fill="auto"/>
            <w:noWrap/>
            <w:vAlign w:val="bottom"/>
            <w:hideMark/>
          </w:tcPr>
          <w:p w14:paraId="75062B93" w14:textId="77777777" w:rsidR="002D47BE" w:rsidRPr="002D47BE" w:rsidRDefault="002D47BE" w:rsidP="00361441">
            <w:pPr>
              <w:spacing w:after="0" w:line="240" w:lineRule="auto"/>
              <w:rPr>
                <w:rFonts w:ascii="Times New Roman" w:eastAsia="Times New Roman" w:hAnsi="Times New Roman"/>
                <w:b/>
                <w:bCs/>
                <w:color w:val="000000"/>
                <w:kern w:val="0"/>
                <w:szCs w:val="26"/>
              </w:rPr>
            </w:pPr>
            <w:proofErr w:type="spellStart"/>
            <w:r w:rsidRPr="002D47BE">
              <w:rPr>
                <w:rFonts w:ascii="Times New Roman" w:eastAsia="Times New Roman" w:hAnsi="Times New Roman"/>
                <w:b/>
                <w:bCs/>
                <w:color w:val="000000"/>
                <w:kern w:val="0"/>
                <w:szCs w:val="26"/>
              </w:rPr>
              <w:t>Đất</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bãi</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đỗ</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xe</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08C29812" w14:textId="77777777" w:rsidR="002D47BE" w:rsidRPr="002D47BE" w:rsidRDefault="002D47BE" w:rsidP="00361441">
            <w:pPr>
              <w:spacing w:after="0" w:line="240" w:lineRule="auto"/>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P</w:t>
            </w:r>
          </w:p>
        </w:tc>
        <w:tc>
          <w:tcPr>
            <w:tcW w:w="1208" w:type="dxa"/>
            <w:tcBorders>
              <w:top w:val="nil"/>
              <w:left w:val="nil"/>
              <w:bottom w:val="single" w:sz="4" w:space="0" w:color="auto"/>
              <w:right w:val="single" w:sz="4" w:space="0" w:color="auto"/>
            </w:tcBorders>
            <w:shd w:val="clear" w:color="auto" w:fill="auto"/>
            <w:noWrap/>
            <w:vAlign w:val="bottom"/>
            <w:hideMark/>
          </w:tcPr>
          <w:p w14:paraId="2C50B325" w14:textId="77777777" w:rsidR="002D47BE" w:rsidRPr="002D47BE" w:rsidRDefault="002D47BE" w:rsidP="00361441">
            <w:pPr>
              <w:spacing w:after="0" w:line="240" w:lineRule="auto"/>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xml:space="preserve">                 3,93 </w:t>
            </w:r>
          </w:p>
        </w:tc>
        <w:tc>
          <w:tcPr>
            <w:tcW w:w="1255" w:type="dxa"/>
            <w:tcBorders>
              <w:top w:val="nil"/>
              <w:left w:val="nil"/>
              <w:bottom w:val="single" w:sz="4" w:space="0" w:color="auto"/>
              <w:right w:val="single" w:sz="4" w:space="0" w:color="auto"/>
            </w:tcBorders>
            <w:shd w:val="clear" w:color="auto" w:fill="auto"/>
            <w:noWrap/>
            <w:vAlign w:val="bottom"/>
            <w:hideMark/>
          </w:tcPr>
          <w:p w14:paraId="2EF56CA8"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bottom"/>
            <w:hideMark/>
          </w:tcPr>
          <w:p w14:paraId="1856372F"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bottom"/>
            <w:hideMark/>
          </w:tcPr>
          <w:p w14:paraId="3E8FCADC"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2D662A06"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1,02%</w:t>
            </w:r>
          </w:p>
        </w:tc>
        <w:tc>
          <w:tcPr>
            <w:tcW w:w="0" w:type="auto"/>
            <w:vAlign w:val="center"/>
            <w:hideMark/>
          </w:tcPr>
          <w:p w14:paraId="4366E253"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4F919263"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294DC0D"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13CAA7EE"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Bãi</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đỗ</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xe</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60991AB1"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P-01</w:t>
            </w:r>
          </w:p>
        </w:tc>
        <w:tc>
          <w:tcPr>
            <w:tcW w:w="1208" w:type="dxa"/>
            <w:tcBorders>
              <w:top w:val="nil"/>
              <w:left w:val="nil"/>
              <w:bottom w:val="single" w:sz="4" w:space="0" w:color="auto"/>
              <w:right w:val="single" w:sz="4" w:space="0" w:color="auto"/>
            </w:tcBorders>
            <w:shd w:val="clear" w:color="auto" w:fill="auto"/>
            <w:noWrap/>
            <w:vAlign w:val="bottom"/>
            <w:hideMark/>
          </w:tcPr>
          <w:p w14:paraId="6CA1F235"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0,90 </w:t>
            </w:r>
          </w:p>
        </w:tc>
        <w:tc>
          <w:tcPr>
            <w:tcW w:w="1255" w:type="dxa"/>
            <w:tcBorders>
              <w:top w:val="nil"/>
              <w:left w:val="nil"/>
              <w:bottom w:val="single" w:sz="4" w:space="0" w:color="auto"/>
              <w:right w:val="single" w:sz="4" w:space="0" w:color="auto"/>
            </w:tcBorders>
            <w:shd w:val="clear" w:color="auto" w:fill="auto"/>
            <w:noWrap/>
            <w:vAlign w:val="bottom"/>
            <w:hideMark/>
          </w:tcPr>
          <w:p w14:paraId="1BD5C96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739C287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48CA4CD4"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13F23FF4"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0,23%</w:t>
            </w:r>
          </w:p>
        </w:tc>
        <w:tc>
          <w:tcPr>
            <w:tcW w:w="0" w:type="auto"/>
            <w:vAlign w:val="center"/>
            <w:hideMark/>
          </w:tcPr>
          <w:p w14:paraId="4F8C2C70"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1AAA2AD"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EA9C7A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725DAD94"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Bãi</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đỗ</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xe</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0ED90B64"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P-02</w:t>
            </w:r>
          </w:p>
        </w:tc>
        <w:tc>
          <w:tcPr>
            <w:tcW w:w="1208" w:type="dxa"/>
            <w:tcBorders>
              <w:top w:val="nil"/>
              <w:left w:val="nil"/>
              <w:bottom w:val="single" w:sz="4" w:space="0" w:color="auto"/>
              <w:right w:val="single" w:sz="4" w:space="0" w:color="auto"/>
            </w:tcBorders>
            <w:shd w:val="clear" w:color="auto" w:fill="auto"/>
            <w:noWrap/>
            <w:vAlign w:val="bottom"/>
            <w:hideMark/>
          </w:tcPr>
          <w:p w14:paraId="3796C249"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1,43 </w:t>
            </w:r>
          </w:p>
        </w:tc>
        <w:tc>
          <w:tcPr>
            <w:tcW w:w="1255" w:type="dxa"/>
            <w:tcBorders>
              <w:top w:val="nil"/>
              <w:left w:val="nil"/>
              <w:bottom w:val="single" w:sz="4" w:space="0" w:color="auto"/>
              <w:right w:val="single" w:sz="4" w:space="0" w:color="auto"/>
            </w:tcBorders>
            <w:shd w:val="clear" w:color="auto" w:fill="auto"/>
            <w:noWrap/>
            <w:vAlign w:val="bottom"/>
            <w:hideMark/>
          </w:tcPr>
          <w:p w14:paraId="2DA844E2"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2B676E3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39FB0A58"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6EC8A2D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0,37%</w:t>
            </w:r>
          </w:p>
        </w:tc>
        <w:tc>
          <w:tcPr>
            <w:tcW w:w="0" w:type="auto"/>
            <w:vAlign w:val="center"/>
            <w:hideMark/>
          </w:tcPr>
          <w:p w14:paraId="221B0564"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731171D2"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A2F760E"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59D0BB32"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Bãi</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đỗ</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xe</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37AA6245"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P-03</w:t>
            </w:r>
          </w:p>
        </w:tc>
        <w:tc>
          <w:tcPr>
            <w:tcW w:w="1208" w:type="dxa"/>
            <w:tcBorders>
              <w:top w:val="nil"/>
              <w:left w:val="nil"/>
              <w:bottom w:val="single" w:sz="4" w:space="0" w:color="auto"/>
              <w:right w:val="single" w:sz="4" w:space="0" w:color="auto"/>
            </w:tcBorders>
            <w:shd w:val="clear" w:color="auto" w:fill="auto"/>
            <w:noWrap/>
            <w:vAlign w:val="bottom"/>
            <w:hideMark/>
          </w:tcPr>
          <w:p w14:paraId="1E88B7F3"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0,70 </w:t>
            </w:r>
          </w:p>
        </w:tc>
        <w:tc>
          <w:tcPr>
            <w:tcW w:w="1255" w:type="dxa"/>
            <w:tcBorders>
              <w:top w:val="nil"/>
              <w:left w:val="nil"/>
              <w:bottom w:val="single" w:sz="4" w:space="0" w:color="auto"/>
              <w:right w:val="single" w:sz="4" w:space="0" w:color="auto"/>
            </w:tcBorders>
            <w:shd w:val="clear" w:color="auto" w:fill="auto"/>
            <w:noWrap/>
            <w:vAlign w:val="bottom"/>
            <w:hideMark/>
          </w:tcPr>
          <w:p w14:paraId="7E05B8A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3C8A7EB1"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282B2ED5"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1BB075C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0,18%</w:t>
            </w:r>
          </w:p>
        </w:tc>
        <w:tc>
          <w:tcPr>
            <w:tcW w:w="0" w:type="auto"/>
            <w:vAlign w:val="center"/>
            <w:hideMark/>
          </w:tcPr>
          <w:p w14:paraId="5BA20E74"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105571D3"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F4884E3"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1C1F058F" w14:textId="77777777" w:rsidR="002D47BE" w:rsidRPr="002D47BE" w:rsidRDefault="002D47BE" w:rsidP="00361441">
            <w:pPr>
              <w:spacing w:after="0" w:line="240" w:lineRule="auto"/>
              <w:outlineLvl w:val="1"/>
              <w:rPr>
                <w:rFonts w:ascii="Times New Roman" w:eastAsia="Times New Roman" w:hAnsi="Times New Roman"/>
                <w:i/>
                <w:iCs/>
                <w:color w:val="000000"/>
                <w:kern w:val="0"/>
                <w:szCs w:val="26"/>
              </w:rPr>
            </w:pPr>
            <w:proofErr w:type="spellStart"/>
            <w:r w:rsidRPr="002D47BE">
              <w:rPr>
                <w:rFonts w:ascii="Times New Roman" w:eastAsia="Times New Roman" w:hAnsi="Times New Roman"/>
                <w:i/>
                <w:iCs/>
                <w:color w:val="000000"/>
                <w:kern w:val="0"/>
                <w:szCs w:val="26"/>
              </w:rPr>
              <w:t>Bãi</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đỗ</w:t>
            </w:r>
            <w:proofErr w:type="spellEnd"/>
            <w:r w:rsidRPr="002D47BE">
              <w:rPr>
                <w:rFonts w:ascii="Times New Roman" w:eastAsia="Times New Roman" w:hAnsi="Times New Roman"/>
                <w:i/>
                <w:iCs/>
                <w:color w:val="000000"/>
                <w:kern w:val="0"/>
                <w:szCs w:val="26"/>
              </w:rPr>
              <w:t xml:space="preserve"> </w:t>
            </w:r>
            <w:proofErr w:type="spellStart"/>
            <w:r w:rsidRPr="002D47BE">
              <w:rPr>
                <w:rFonts w:ascii="Times New Roman" w:eastAsia="Times New Roman" w:hAnsi="Times New Roman"/>
                <w:i/>
                <w:iCs/>
                <w:color w:val="000000"/>
                <w:kern w:val="0"/>
                <w:szCs w:val="26"/>
              </w:rPr>
              <w:t>xe</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6D24F39F"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P-04</w:t>
            </w:r>
          </w:p>
        </w:tc>
        <w:tc>
          <w:tcPr>
            <w:tcW w:w="1208" w:type="dxa"/>
            <w:tcBorders>
              <w:top w:val="nil"/>
              <w:left w:val="nil"/>
              <w:bottom w:val="single" w:sz="4" w:space="0" w:color="auto"/>
              <w:right w:val="single" w:sz="4" w:space="0" w:color="auto"/>
            </w:tcBorders>
            <w:shd w:val="clear" w:color="auto" w:fill="auto"/>
            <w:noWrap/>
            <w:vAlign w:val="bottom"/>
            <w:hideMark/>
          </w:tcPr>
          <w:p w14:paraId="3DA30F33" w14:textId="77777777" w:rsidR="002D47BE" w:rsidRPr="002D47BE" w:rsidRDefault="002D47BE" w:rsidP="00361441">
            <w:pPr>
              <w:spacing w:after="0" w:line="240" w:lineRule="auto"/>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0,90 </w:t>
            </w:r>
          </w:p>
        </w:tc>
        <w:tc>
          <w:tcPr>
            <w:tcW w:w="1255" w:type="dxa"/>
            <w:tcBorders>
              <w:top w:val="nil"/>
              <w:left w:val="nil"/>
              <w:bottom w:val="single" w:sz="4" w:space="0" w:color="auto"/>
              <w:right w:val="single" w:sz="4" w:space="0" w:color="auto"/>
            </w:tcBorders>
            <w:shd w:val="clear" w:color="auto" w:fill="auto"/>
            <w:noWrap/>
            <w:vAlign w:val="bottom"/>
            <w:hideMark/>
          </w:tcPr>
          <w:p w14:paraId="338AFBDB"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5</w:t>
            </w:r>
          </w:p>
        </w:tc>
        <w:tc>
          <w:tcPr>
            <w:tcW w:w="830" w:type="dxa"/>
            <w:tcBorders>
              <w:top w:val="nil"/>
              <w:left w:val="nil"/>
              <w:bottom w:val="single" w:sz="4" w:space="0" w:color="auto"/>
              <w:right w:val="single" w:sz="4" w:space="0" w:color="auto"/>
            </w:tcBorders>
            <w:shd w:val="clear" w:color="auto" w:fill="auto"/>
            <w:noWrap/>
            <w:vAlign w:val="bottom"/>
            <w:hideMark/>
          </w:tcPr>
          <w:p w14:paraId="75ECE2B6"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1</w:t>
            </w:r>
          </w:p>
        </w:tc>
        <w:tc>
          <w:tcPr>
            <w:tcW w:w="1133" w:type="dxa"/>
            <w:tcBorders>
              <w:top w:val="nil"/>
              <w:left w:val="nil"/>
              <w:bottom w:val="single" w:sz="4" w:space="0" w:color="auto"/>
              <w:right w:val="single" w:sz="4" w:space="0" w:color="auto"/>
            </w:tcBorders>
            <w:shd w:val="clear" w:color="auto" w:fill="auto"/>
            <w:noWrap/>
            <w:vAlign w:val="bottom"/>
            <w:hideMark/>
          </w:tcPr>
          <w:p w14:paraId="1BC25E60"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0,05</w:t>
            </w:r>
          </w:p>
        </w:tc>
        <w:tc>
          <w:tcPr>
            <w:tcW w:w="0" w:type="auto"/>
            <w:tcBorders>
              <w:top w:val="nil"/>
              <w:left w:val="nil"/>
              <w:bottom w:val="single" w:sz="4" w:space="0" w:color="auto"/>
              <w:right w:val="single" w:sz="4" w:space="0" w:color="auto"/>
            </w:tcBorders>
            <w:shd w:val="clear" w:color="auto" w:fill="auto"/>
            <w:noWrap/>
            <w:vAlign w:val="center"/>
            <w:hideMark/>
          </w:tcPr>
          <w:p w14:paraId="0AAB3EE7" w14:textId="77777777" w:rsidR="002D47BE" w:rsidRPr="002D47BE" w:rsidRDefault="002D47BE" w:rsidP="00361441">
            <w:pPr>
              <w:spacing w:after="0" w:line="240" w:lineRule="auto"/>
              <w:jc w:val="center"/>
              <w:outlineLvl w:val="1"/>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0,23%</w:t>
            </w:r>
          </w:p>
        </w:tc>
        <w:tc>
          <w:tcPr>
            <w:tcW w:w="0" w:type="auto"/>
            <w:vAlign w:val="center"/>
            <w:hideMark/>
          </w:tcPr>
          <w:p w14:paraId="6698D5F8"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4469DD5"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8FC6041"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6</w:t>
            </w:r>
          </w:p>
        </w:tc>
        <w:tc>
          <w:tcPr>
            <w:tcW w:w="1904" w:type="dxa"/>
            <w:tcBorders>
              <w:top w:val="nil"/>
              <w:left w:val="nil"/>
              <w:bottom w:val="single" w:sz="4" w:space="0" w:color="auto"/>
              <w:right w:val="single" w:sz="4" w:space="0" w:color="auto"/>
            </w:tcBorders>
            <w:shd w:val="clear" w:color="auto" w:fill="auto"/>
            <w:noWrap/>
            <w:vAlign w:val="bottom"/>
            <w:hideMark/>
          </w:tcPr>
          <w:p w14:paraId="450564B8" w14:textId="77777777" w:rsidR="002D47BE" w:rsidRPr="002D47BE" w:rsidRDefault="002D47BE" w:rsidP="00361441">
            <w:pPr>
              <w:spacing w:after="0" w:line="240" w:lineRule="auto"/>
              <w:rPr>
                <w:rFonts w:ascii="Times New Roman" w:eastAsia="Times New Roman" w:hAnsi="Times New Roman"/>
                <w:b/>
                <w:bCs/>
                <w:color w:val="000000"/>
                <w:kern w:val="0"/>
                <w:szCs w:val="26"/>
              </w:rPr>
            </w:pPr>
            <w:proofErr w:type="spellStart"/>
            <w:r w:rsidRPr="002D47BE">
              <w:rPr>
                <w:rFonts w:ascii="Times New Roman" w:eastAsia="Times New Roman" w:hAnsi="Times New Roman"/>
                <w:b/>
                <w:bCs/>
                <w:color w:val="000000"/>
                <w:kern w:val="0"/>
                <w:szCs w:val="26"/>
              </w:rPr>
              <w:t>Mặt</w:t>
            </w:r>
            <w:proofErr w:type="spellEnd"/>
            <w:r w:rsidRPr="002D47BE">
              <w:rPr>
                <w:rFonts w:ascii="Times New Roman" w:eastAsia="Times New Roman" w:hAnsi="Times New Roman"/>
                <w:b/>
                <w:bCs/>
                <w:color w:val="000000"/>
                <w:kern w:val="0"/>
                <w:szCs w:val="26"/>
              </w:rPr>
              <w:t xml:space="preserve"> </w:t>
            </w:r>
            <w:proofErr w:type="spellStart"/>
            <w:r w:rsidRPr="002D47BE">
              <w:rPr>
                <w:rFonts w:ascii="Times New Roman" w:eastAsia="Times New Roman" w:hAnsi="Times New Roman"/>
                <w:b/>
                <w:bCs/>
                <w:color w:val="000000"/>
                <w:kern w:val="0"/>
                <w:szCs w:val="26"/>
              </w:rPr>
              <w:t>nước</w:t>
            </w:r>
            <w:proofErr w:type="spellEnd"/>
          </w:p>
        </w:tc>
        <w:tc>
          <w:tcPr>
            <w:tcW w:w="1005" w:type="dxa"/>
            <w:tcBorders>
              <w:top w:val="nil"/>
              <w:left w:val="nil"/>
              <w:bottom w:val="single" w:sz="4" w:space="0" w:color="auto"/>
              <w:right w:val="single" w:sz="4" w:space="0" w:color="auto"/>
            </w:tcBorders>
            <w:shd w:val="clear" w:color="auto" w:fill="auto"/>
            <w:noWrap/>
            <w:vAlign w:val="bottom"/>
            <w:hideMark/>
          </w:tcPr>
          <w:p w14:paraId="7AF5CF24" w14:textId="77777777" w:rsidR="002D47BE" w:rsidRPr="002D47BE" w:rsidRDefault="002D47BE" w:rsidP="00361441">
            <w:pPr>
              <w:spacing w:after="0" w:line="240" w:lineRule="auto"/>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MN</w:t>
            </w:r>
          </w:p>
        </w:tc>
        <w:tc>
          <w:tcPr>
            <w:tcW w:w="1208" w:type="dxa"/>
            <w:tcBorders>
              <w:top w:val="nil"/>
              <w:left w:val="nil"/>
              <w:bottom w:val="single" w:sz="4" w:space="0" w:color="auto"/>
              <w:right w:val="single" w:sz="4" w:space="0" w:color="auto"/>
            </w:tcBorders>
            <w:shd w:val="clear" w:color="auto" w:fill="auto"/>
            <w:noWrap/>
            <w:vAlign w:val="bottom"/>
            <w:hideMark/>
          </w:tcPr>
          <w:p w14:paraId="43189249" w14:textId="77777777" w:rsidR="002D47BE" w:rsidRPr="002D47BE" w:rsidRDefault="002D47BE" w:rsidP="00361441">
            <w:pPr>
              <w:spacing w:after="0" w:line="240" w:lineRule="auto"/>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xml:space="preserve">                 3,62 </w:t>
            </w:r>
          </w:p>
        </w:tc>
        <w:tc>
          <w:tcPr>
            <w:tcW w:w="1255" w:type="dxa"/>
            <w:tcBorders>
              <w:top w:val="nil"/>
              <w:left w:val="nil"/>
              <w:bottom w:val="single" w:sz="4" w:space="0" w:color="auto"/>
              <w:right w:val="single" w:sz="4" w:space="0" w:color="auto"/>
            </w:tcBorders>
            <w:shd w:val="clear" w:color="auto" w:fill="auto"/>
            <w:noWrap/>
            <w:vAlign w:val="bottom"/>
            <w:hideMark/>
          </w:tcPr>
          <w:p w14:paraId="20B0DE40"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bottom"/>
            <w:hideMark/>
          </w:tcPr>
          <w:p w14:paraId="3C4B0E06"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665CEAD"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2AB69C2A"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0,94%</w:t>
            </w:r>
          </w:p>
        </w:tc>
        <w:tc>
          <w:tcPr>
            <w:tcW w:w="0" w:type="auto"/>
            <w:vAlign w:val="center"/>
            <w:hideMark/>
          </w:tcPr>
          <w:p w14:paraId="3A91BE84"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6E6D261D"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421999F"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380F26CE"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005" w:type="dxa"/>
            <w:tcBorders>
              <w:top w:val="nil"/>
              <w:left w:val="nil"/>
              <w:bottom w:val="single" w:sz="4" w:space="0" w:color="auto"/>
              <w:right w:val="single" w:sz="4" w:space="0" w:color="auto"/>
            </w:tcBorders>
            <w:shd w:val="clear" w:color="auto" w:fill="auto"/>
            <w:noWrap/>
            <w:vAlign w:val="bottom"/>
            <w:hideMark/>
          </w:tcPr>
          <w:p w14:paraId="38506F99"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MN-01</w:t>
            </w:r>
          </w:p>
        </w:tc>
        <w:tc>
          <w:tcPr>
            <w:tcW w:w="1208" w:type="dxa"/>
            <w:tcBorders>
              <w:top w:val="nil"/>
              <w:left w:val="nil"/>
              <w:bottom w:val="single" w:sz="4" w:space="0" w:color="auto"/>
              <w:right w:val="single" w:sz="4" w:space="0" w:color="auto"/>
            </w:tcBorders>
            <w:shd w:val="clear" w:color="auto" w:fill="auto"/>
            <w:noWrap/>
            <w:vAlign w:val="bottom"/>
            <w:hideMark/>
          </w:tcPr>
          <w:p w14:paraId="00D6145B"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2,23 </w:t>
            </w:r>
          </w:p>
        </w:tc>
        <w:tc>
          <w:tcPr>
            <w:tcW w:w="1255" w:type="dxa"/>
            <w:tcBorders>
              <w:top w:val="nil"/>
              <w:left w:val="nil"/>
              <w:bottom w:val="single" w:sz="4" w:space="0" w:color="auto"/>
              <w:right w:val="single" w:sz="4" w:space="0" w:color="auto"/>
            </w:tcBorders>
            <w:shd w:val="clear" w:color="auto" w:fill="auto"/>
            <w:noWrap/>
            <w:vAlign w:val="bottom"/>
            <w:hideMark/>
          </w:tcPr>
          <w:p w14:paraId="2FD79D62"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bottom"/>
            <w:hideMark/>
          </w:tcPr>
          <w:p w14:paraId="7DBD8686"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bottom"/>
            <w:hideMark/>
          </w:tcPr>
          <w:p w14:paraId="6ADECAC9"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00166C3F"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0,58%</w:t>
            </w:r>
          </w:p>
        </w:tc>
        <w:tc>
          <w:tcPr>
            <w:tcW w:w="0" w:type="auto"/>
            <w:vAlign w:val="center"/>
            <w:hideMark/>
          </w:tcPr>
          <w:p w14:paraId="77435DA9"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35E2C9F0" w14:textId="77777777" w:rsidTr="00C72E2D">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C5C089D"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904" w:type="dxa"/>
            <w:tcBorders>
              <w:top w:val="nil"/>
              <w:left w:val="nil"/>
              <w:bottom w:val="single" w:sz="4" w:space="0" w:color="auto"/>
              <w:right w:val="single" w:sz="4" w:space="0" w:color="auto"/>
            </w:tcBorders>
            <w:shd w:val="clear" w:color="auto" w:fill="auto"/>
            <w:noWrap/>
            <w:vAlign w:val="bottom"/>
            <w:hideMark/>
          </w:tcPr>
          <w:p w14:paraId="21C36666"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005" w:type="dxa"/>
            <w:tcBorders>
              <w:top w:val="nil"/>
              <w:left w:val="nil"/>
              <w:bottom w:val="single" w:sz="4" w:space="0" w:color="auto"/>
              <w:right w:val="single" w:sz="4" w:space="0" w:color="auto"/>
            </w:tcBorders>
            <w:shd w:val="clear" w:color="auto" w:fill="auto"/>
            <w:noWrap/>
            <w:vAlign w:val="bottom"/>
            <w:hideMark/>
          </w:tcPr>
          <w:p w14:paraId="603C182A"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MN-02</w:t>
            </w:r>
          </w:p>
        </w:tc>
        <w:tc>
          <w:tcPr>
            <w:tcW w:w="1208" w:type="dxa"/>
            <w:tcBorders>
              <w:top w:val="nil"/>
              <w:left w:val="nil"/>
              <w:bottom w:val="single" w:sz="4" w:space="0" w:color="auto"/>
              <w:right w:val="single" w:sz="4" w:space="0" w:color="auto"/>
            </w:tcBorders>
            <w:shd w:val="clear" w:color="auto" w:fill="auto"/>
            <w:noWrap/>
            <w:vAlign w:val="bottom"/>
            <w:hideMark/>
          </w:tcPr>
          <w:p w14:paraId="7C77FD8A" w14:textId="77777777" w:rsidR="002D47BE" w:rsidRPr="002D47BE" w:rsidRDefault="002D47BE" w:rsidP="00361441">
            <w:pPr>
              <w:spacing w:after="0" w:line="240" w:lineRule="auto"/>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xml:space="preserve">                 1,39 </w:t>
            </w:r>
          </w:p>
        </w:tc>
        <w:tc>
          <w:tcPr>
            <w:tcW w:w="1255" w:type="dxa"/>
            <w:tcBorders>
              <w:top w:val="nil"/>
              <w:left w:val="nil"/>
              <w:bottom w:val="single" w:sz="4" w:space="0" w:color="auto"/>
              <w:right w:val="single" w:sz="4" w:space="0" w:color="auto"/>
            </w:tcBorders>
            <w:shd w:val="clear" w:color="auto" w:fill="auto"/>
            <w:noWrap/>
            <w:vAlign w:val="bottom"/>
            <w:hideMark/>
          </w:tcPr>
          <w:p w14:paraId="224681C2"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bottom"/>
            <w:hideMark/>
          </w:tcPr>
          <w:p w14:paraId="05ECB53D"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bottom"/>
            <w:hideMark/>
          </w:tcPr>
          <w:p w14:paraId="64F19CC1"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24178FC7" w14:textId="77777777" w:rsidR="002D47BE" w:rsidRPr="002D47BE" w:rsidRDefault="002D47BE" w:rsidP="00361441">
            <w:pPr>
              <w:spacing w:after="0" w:line="240" w:lineRule="auto"/>
              <w:jc w:val="center"/>
              <w:outlineLvl w:val="0"/>
              <w:rPr>
                <w:rFonts w:ascii="Times New Roman" w:eastAsia="Times New Roman" w:hAnsi="Times New Roman"/>
                <w:color w:val="000000"/>
                <w:kern w:val="0"/>
                <w:szCs w:val="26"/>
              </w:rPr>
            </w:pPr>
            <w:r w:rsidRPr="002D47BE">
              <w:rPr>
                <w:rFonts w:ascii="Times New Roman" w:eastAsia="Times New Roman" w:hAnsi="Times New Roman"/>
                <w:color w:val="000000"/>
                <w:kern w:val="0"/>
                <w:szCs w:val="26"/>
              </w:rPr>
              <w:t>0,36%</w:t>
            </w:r>
          </w:p>
        </w:tc>
        <w:tc>
          <w:tcPr>
            <w:tcW w:w="0" w:type="auto"/>
            <w:vAlign w:val="center"/>
            <w:hideMark/>
          </w:tcPr>
          <w:p w14:paraId="36F37BD7"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583889A1" w14:textId="77777777" w:rsidTr="00C72E2D">
        <w:trPr>
          <w:trHeight w:val="34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869C611" w14:textId="77777777" w:rsidR="002D47BE" w:rsidRPr="002D47BE" w:rsidRDefault="002D47BE" w:rsidP="00361441">
            <w:pPr>
              <w:spacing w:after="0" w:line="240" w:lineRule="auto"/>
              <w:jc w:val="center"/>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7</w:t>
            </w:r>
          </w:p>
        </w:tc>
        <w:tc>
          <w:tcPr>
            <w:tcW w:w="1904" w:type="dxa"/>
            <w:tcBorders>
              <w:top w:val="nil"/>
              <w:left w:val="nil"/>
              <w:bottom w:val="single" w:sz="4" w:space="0" w:color="auto"/>
              <w:right w:val="single" w:sz="4" w:space="0" w:color="auto"/>
            </w:tcBorders>
            <w:shd w:val="clear" w:color="auto" w:fill="auto"/>
            <w:noWrap/>
            <w:vAlign w:val="bottom"/>
            <w:hideMark/>
          </w:tcPr>
          <w:p w14:paraId="6CE057C2" w14:textId="77777777" w:rsidR="002D47BE" w:rsidRPr="002D47BE" w:rsidRDefault="002D47BE" w:rsidP="00361441">
            <w:pPr>
              <w:spacing w:after="0" w:line="240" w:lineRule="auto"/>
              <w:outlineLvl w:val="0"/>
              <w:rPr>
                <w:rFonts w:ascii="Times New Roman" w:eastAsia="Times New Roman" w:hAnsi="Times New Roman"/>
                <w:b/>
                <w:bCs/>
                <w:i/>
                <w:iCs/>
                <w:color w:val="000000"/>
                <w:kern w:val="0"/>
                <w:szCs w:val="26"/>
              </w:rPr>
            </w:pPr>
            <w:proofErr w:type="spellStart"/>
            <w:r w:rsidRPr="002D47BE">
              <w:rPr>
                <w:rFonts w:ascii="Times New Roman" w:eastAsia="Times New Roman" w:hAnsi="Times New Roman"/>
                <w:b/>
                <w:bCs/>
                <w:i/>
                <w:iCs/>
                <w:color w:val="000000"/>
                <w:kern w:val="0"/>
                <w:szCs w:val="26"/>
              </w:rPr>
              <w:t>Đường</w:t>
            </w:r>
            <w:proofErr w:type="spellEnd"/>
            <w:r w:rsidRPr="002D47BE">
              <w:rPr>
                <w:rFonts w:ascii="Times New Roman" w:eastAsia="Times New Roman" w:hAnsi="Times New Roman"/>
                <w:b/>
                <w:bCs/>
                <w:i/>
                <w:iCs/>
                <w:color w:val="000000"/>
                <w:kern w:val="0"/>
                <w:szCs w:val="26"/>
              </w:rPr>
              <w:t xml:space="preserve"> </w:t>
            </w:r>
            <w:proofErr w:type="spellStart"/>
            <w:r w:rsidRPr="002D47BE">
              <w:rPr>
                <w:rFonts w:ascii="Times New Roman" w:eastAsia="Times New Roman" w:hAnsi="Times New Roman"/>
                <w:b/>
                <w:bCs/>
                <w:i/>
                <w:iCs/>
                <w:color w:val="000000"/>
                <w:kern w:val="0"/>
                <w:szCs w:val="26"/>
              </w:rPr>
              <w:t>giao</w:t>
            </w:r>
            <w:proofErr w:type="spellEnd"/>
            <w:r w:rsidRPr="002D47BE">
              <w:rPr>
                <w:rFonts w:ascii="Times New Roman" w:eastAsia="Times New Roman" w:hAnsi="Times New Roman"/>
                <w:b/>
                <w:bCs/>
                <w:i/>
                <w:iCs/>
                <w:color w:val="000000"/>
                <w:kern w:val="0"/>
                <w:szCs w:val="26"/>
              </w:rPr>
              <w:t xml:space="preserve"> </w:t>
            </w:r>
            <w:proofErr w:type="spellStart"/>
            <w:r w:rsidRPr="002D47BE">
              <w:rPr>
                <w:rFonts w:ascii="Times New Roman" w:eastAsia="Times New Roman" w:hAnsi="Times New Roman"/>
                <w:b/>
                <w:bCs/>
                <w:i/>
                <w:iCs/>
                <w:color w:val="000000"/>
                <w:kern w:val="0"/>
                <w:szCs w:val="26"/>
              </w:rPr>
              <w:t>thông</w:t>
            </w:r>
            <w:proofErr w:type="spellEnd"/>
            <w:r w:rsidRPr="002D47BE">
              <w:rPr>
                <w:rFonts w:ascii="Times New Roman" w:eastAsia="Times New Roman" w:hAnsi="Times New Roman"/>
                <w:b/>
                <w:bCs/>
                <w:i/>
                <w:iCs/>
                <w:color w:val="000000"/>
                <w:kern w:val="0"/>
                <w:szCs w:val="26"/>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7593A8A8" w14:textId="77777777" w:rsidR="002D47BE" w:rsidRPr="002D47BE" w:rsidRDefault="002D47BE" w:rsidP="00361441">
            <w:pPr>
              <w:spacing w:after="0" w:line="240" w:lineRule="auto"/>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GT</w:t>
            </w:r>
          </w:p>
        </w:tc>
        <w:tc>
          <w:tcPr>
            <w:tcW w:w="1208" w:type="dxa"/>
            <w:tcBorders>
              <w:top w:val="nil"/>
              <w:left w:val="nil"/>
              <w:bottom w:val="single" w:sz="4" w:space="0" w:color="auto"/>
              <w:right w:val="single" w:sz="4" w:space="0" w:color="auto"/>
            </w:tcBorders>
            <w:shd w:val="clear" w:color="auto" w:fill="auto"/>
            <w:noWrap/>
            <w:vAlign w:val="bottom"/>
            <w:hideMark/>
          </w:tcPr>
          <w:p w14:paraId="3CBA268C" w14:textId="77777777" w:rsidR="002D47BE" w:rsidRPr="002D47BE" w:rsidRDefault="002D47BE" w:rsidP="00361441">
            <w:pPr>
              <w:spacing w:after="0" w:line="240" w:lineRule="auto"/>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xml:space="preserve">              61,65 </w:t>
            </w:r>
          </w:p>
        </w:tc>
        <w:tc>
          <w:tcPr>
            <w:tcW w:w="1255" w:type="dxa"/>
            <w:tcBorders>
              <w:top w:val="nil"/>
              <w:left w:val="nil"/>
              <w:bottom w:val="single" w:sz="4" w:space="0" w:color="auto"/>
              <w:right w:val="single" w:sz="4" w:space="0" w:color="auto"/>
            </w:tcBorders>
            <w:shd w:val="clear" w:color="auto" w:fill="auto"/>
            <w:noWrap/>
            <w:vAlign w:val="bottom"/>
            <w:hideMark/>
          </w:tcPr>
          <w:p w14:paraId="4C65A9E4" w14:textId="77777777" w:rsidR="002D47BE" w:rsidRPr="002D47BE" w:rsidRDefault="002D47BE" w:rsidP="00361441">
            <w:pPr>
              <w:spacing w:after="0" w:line="240" w:lineRule="auto"/>
              <w:jc w:val="center"/>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bottom"/>
            <w:hideMark/>
          </w:tcPr>
          <w:p w14:paraId="73337248" w14:textId="77777777" w:rsidR="002D47BE" w:rsidRPr="002D47BE" w:rsidRDefault="002D47BE" w:rsidP="00361441">
            <w:pPr>
              <w:spacing w:after="0" w:line="240" w:lineRule="auto"/>
              <w:jc w:val="center"/>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7B427EC" w14:textId="77777777" w:rsidR="002D47BE" w:rsidRPr="002D47BE" w:rsidRDefault="002D47BE" w:rsidP="00361441">
            <w:pPr>
              <w:spacing w:after="0" w:line="240" w:lineRule="auto"/>
              <w:jc w:val="center"/>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756C54A2" w14:textId="77777777" w:rsidR="002D47BE" w:rsidRPr="002D47BE" w:rsidRDefault="002D47BE" w:rsidP="00361441">
            <w:pPr>
              <w:spacing w:after="0" w:line="240" w:lineRule="auto"/>
              <w:jc w:val="center"/>
              <w:outlineLvl w:val="0"/>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15,97%</w:t>
            </w:r>
          </w:p>
        </w:tc>
        <w:tc>
          <w:tcPr>
            <w:tcW w:w="0" w:type="auto"/>
            <w:vAlign w:val="center"/>
            <w:hideMark/>
          </w:tcPr>
          <w:p w14:paraId="57F7CB21" w14:textId="77777777" w:rsidR="002D47BE" w:rsidRPr="002D47BE" w:rsidRDefault="002D47BE" w:rsidP="00361441">
            <w:pPr>
              <w:spacing w:after="0" w:line="240" w:lineRule="auto"/>
              <w:rPr>
                <w:rFonts w:ascii="Times New Roman" w:eastAsia="Times New Roman" w:hAnsi="Times New Roman"/>
                <w:kern w:val="0"/>
                <w:sz w:val="20"/>
                <w:szCs w:val="20"/>
              </w:rPr>
            </w:pPr>
          </w:p>
        </w:tc>
      </w:tr>
      <w:tr w:rsidR="002D47BE" w:rsidRPr="002D47BE" w14:paraId="08A296FE" w14:textId="77777777" w:rsidTr="00C72E2D">
        <w:trPr>
          <w:trHeight w:val="330"/>
        </w:trPr>
        <w:tc>
          <w:tcPr>
            <w:tcW w:w="34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04BAC3"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proofErr w:type="spellStart"/>
            <w:r w:rsidRPr="002D47BE">
              <w:rPr>
                <w:rFonts w:ascii="Times New Roman" w:eastAsia="Times New Roman" w:hAnsi="Times New Roman"/>
                <w:b/>
                <w:bCs/>
                <w:color w:val="000000"/>
                <w:kern w:val="0"/>
                <w:szCs w:val="26"/>
              </w:rPr>
              <w:t>Tổng</w:t>
            </w:r>
            <w:proofErr w:type="spellEnd"/>
          </w:p>
        </w:tc>
        <w:tc>
          <w:tcPr>
            <w:tcW w:w="1208" w:type="dxa"/>
            <w:tcBorders>
              <w:top w:val="nil"/>
              <w:left w:val="nil"/>
              <w:bottom w:val="single" w:sz="4" w:space="0" w:color="auto"/>
              <w:right w:val="single" w:sz="4" w:space="0" w:color="auto"/>
            </w:tcBorders>
            <w:shd w:val="clear" w:color="auto" w:fill="auto"/>
            <w:noWrap/>
            <w:vAlign w:val="bottom"/>
            <w:hideMark/>
          </w:tcPr>
          <w:p w14:paraId="2C7D7314" w14:textId="77777777" w:rsidR="002D47BE" w:rsidRPr="002D47BE" w:rsidRDefault="002D47BE" w:rsidP="00361441">
            <w:pPr>
              <w:spacing w:after="0" w:line="240" w:lineRule="auto"/>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xml:space="preserve">            386,00 </w:t>
            </w:r>
          </w:p>
        </w:tc>
        <w:tc>
          <w:tcPr>
            <w:tcW w:w="1255" w:type="dxa"/>
            <w:tcBorders>
              <w:top w:val="nil"/>
              <w:left w:val="nil"/>
              <w:bottom w:val="single" w:sz="4" w:space="0" w:color="auto"/>
              <w:right w:val="single" w:sz="4" w:space="0" w:color="auto"/>
            </w:tcBorders>
            <w:shd w:val="clear" w:color="auto" w:fill="auto"/>
            <w:noWrap/>
            <w:vAlign w:val="bottom"/>
            <w:hideMark/>
          </w:tcPr>
          <w:p w14:paraId="63B48E7F"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830" w:type="dxa"/>
            <w:tcBorders>
              <w:top w:val="nil"/>
              <w:left w:val="nil"/>
              <w:bottom w:val="single" w:sz="4" w:space="0" w:color="auto"/>
              <w:right w:val="single" w:sz="4" w:space="0" w:color="auto"/>
            </w:tcBorders>
            <w:shd w:val="clear" w:color="auto" w:fill="auto"/>
            <w:noWrap/>
            <w:vAlign w:val="bottom"/>
            <w:hideMark/>
          </w:tcPr>
          <w:p w14:paraId="20CB7BE0"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1133" w:type="dxa"/>
            <w:tcBorders>
              <w:top w:val="nil"/>
              <w:left w:val="nil"/>
              <w:bottom w:val="single" w:sz="4" w:space="0" w:color="auto"/>
              <w:right w:val="single" w:sz="4" w:space="0" w:color="auto"/>
            </w:tcBorders>
            <w:shd w:val="clear" w:color="auto" w:fill="auto"/>
            <w:noWrap/>
            <w:vAlign w:val="bottom"/>
            <w:hideMark/>
          </w:tcPr>
          <w:p w14:paraId="395BFCC5"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 </w:t>
            </w:r>
          </w:p>
        </w:tc>
        <w:tc>
          <w:tcPr>
            <w:tcW w:w="0" w:type="auto"/>
            <w:tcBorders>
              <w:top w:val="nil"/>
              <w:left w:val="nil"/>
              <w:bottom w:val="single" w:sz="4" w:space="0" w:color="auto"/>
              <w:right w:val="single" w:sz="4" w:space="0" w:color="auto"/>
            </w:tcBorders>
            <w:shd w:val="clear" w:color="auto" w:fill="auto"/>
            <w:noWrap/>
            <w:vAlign w:val="center"/>
            <w:hideMark/>
          </w:tcPr>
          <w:p w14:paraId="18FCD47B" w14:textId="77777777" w:rsidR="002D47BE" w:rsidRPr="002D47BE" w:rsidRDefault="002D47BE" w:rsidP="00361441">
            <w:pPr>
              <w:spacing w:after="0" w:line="240" w:lineRule="auto"/>
              <w:jc w:val="center"/>
              <w:rPr>
                <w:rFonts w:ascii="Times New Roman" w:eastAsia="Times New Roman" w:hAnsi="Times New Roman"/>
                <w:b/>
                <w:bCs/>
                <w:color w:val="000000"/>
                <w:kern w:val="0"/>
                <w:szCs w:val="26"/>
              </w:rPr>
            </w:pPr>
            <w:r w:rsidRPr="002D47BE">
              <w:rPr>
                <w:rFonts w:ascii="Times New Roman" w:eastAsia="Times New Roman" w:hAnsi="Times New Roman"/>
                <w:b/>
                <w:bCs/>
                <w:color w:val="000000"/>
                <w:kern w:val="0"/>
                <w:szCs w:val="26"/>
              </w:rPr>
              <w:t>100%</w:t>
            </w:r>
          </w:p>
        </w:tc>
        <w:tc>
          <w:tcPr>
            <w:tcW w:w="0" w:type="auto"/>
            <w:vAlign w:val="center"/>
            <w:hideMark/>
          </w:tcPr>
          <w:p w14:paraId="36702E07" w14:textId="77777777" w:rsidR="002D47BE" w:rsidRPr="002D47BE" w:rsidRDefault="002D47BE" w:rsidP="00361441">
            <w:pPr>
              <w:spacing w:after="0" w:line="240" w:lineRule="auto"/>
              <w:rPr>
                <w:rFonts w:ascii="Times New Roman" w:eastAsia="Times New Roman" w:hAnsi="Times New Roman"/>
                <w:kern w:val="0"/>
                <w:sz w:val="20"/>
                <w:szCs w:val="20"/>
              </w:rPr>
            </w:pPr>
          </w:p>
        </w:tc>
      </w:tr>
      <w:bookmarkEnd w:id="10"/>
    </w:tbl>
    <w:p w14:paraId="7E7CBCDC" w14:textId="77777777" w:rsidR="002D47BE" w:rsidRPr="002D47BE" w:rsidRDefault="002D47BE" w:rsidP="00575F69">
      <w:pPr>
        <w:pStyle w:val="NoSpacing"/>
        <w:spacing w:before="0" w:after="120" w:line="264" w:lineRule="auto"/>
        <w:jc w:val="center"/>
        <w:rPr>
          <w:i/>
          <w:lang w:val="en-US"/>
        </w:rPr>
      </w:pPr>
    </w:p>
    <w:p w14:paraId="5C3EA9FF" w14:textId="5D8FFA87" w:rsidR="00EB505C" w:rsidRPr="002D47BE" w:rsidRDefault="00D662E7" w:rsidP="00EB505C">
      <w:pPr>
        <w:pStyle w:val="Heading2"/>
        <w:ind w:left="567"/>
        <w:rPr>
          <w:iCs w:val="0"/>
          <w:szCs w:val="26"/>
        </w:rPr>
      </w:pPr>
      <w:r w:rsidRPr="002D47BE">
        <w:rPr>
          <w:iCs w:val="0"/>
          <w:szCs w:val="26"/>
        </w:rPr>
        <w:t>8</w:t>
      </w:r>
      <w:r w:rsidR="00EB505C" w:rsidRPr="002D47BE">
        <w:rPr>
          <w:iCs w:val="0"/>
          <w:szCs w:val="26"/>
        </w:rPr>
        <w:t xml:space="preserve">. </w:t>
      </w:r>
      <w:proofErr w:type="spellStart"/>
      <w:r w:rsidR="00EB505C" w:rsidRPr="002D47BE">
        <w:rPr>
          <w:iCs w:val="0"/>
          <w:szCs w:val="26"/>
        </w:rPr>
        <w:t>Tổ</w:t>
      </w:r>
      <w:proofErr w:type="spellEnd"/>
      <w:r w:rsidR="00EB505C" w:rsidRPr="002D47BE">
        <w:rPr>
          <w:iCs w:val="0"/>
          <w:szCs w:val="26"/>
        </w:rPr>
        <w:t xml:space="preserve"> </w:t>
      </w:r>
      <w:proofErr w:type="spellStart"/>
      <w:r w:rsidR="00EB505C" w:rsidRPr="002D47BE">
        <w:rPr>
          <w:iCs w:val="0"/>
          <w:szCs w:val="26"/>
        </w:rPr>
        <w:t>chức</w:t>
      </w:r>
      <w:proofErr w:type="spellEnd"/>
      <w:r w:rsidR="00EB505C" w:rsidRPr="002D47BE">
        <w:rPr>
          <w:iCs w:val="0"/>
          <w:szCs w:val="26"/>
        </w:rPr>
        <w:t xml:space="preserve"> </w:t>
      </w:r>
      <w:proofErr w:type="spellStart"/>
      <w:r w:rsidR="00EB505C" w:rsidRPr="002D47BE">
        <w:rPr>
          <w:iCs w:val="0"/>
          <w:szCs w:val="26"/>
        </w:rPr>
        <w:t>không</w:t>
      </w:r>
      <w:proofErr w:type="spellEnd"/>
      <w:r w:rsidR="00EB505C" w:rsidRPr="002D47BE">
        <w:rPr>
          <w:iCs w:val="0"/>
          <w:szCs w:val="26"/>
        </w:rPr>
        <w:t xml:space="preserve"> </w:t>
      </w:r>
      <w:proofErr w:type="spellStart"/>
      <w:r w:rsidR="00EB505C" w:rsidRPr="002D47BE">
        <w:rPr>
          <w:iCs w:val="0"/>
          <w:szCs w:val="26"/>
        </w:rPr>
        <w:t>gian</w:t>
      </w:r>
      <w:proofErr w:type="spellEnd"/>
      <w:r w:rsidR="00EB505C" w:rsidRPr="002D47BE">
        <w:rPr>
          <w:iCs w:val="0"/>
          <w:szCs w:val="26"/>
        </w:rPr>
        <w:t xml:space="preserve"> </w:t>
      </w:r>
      <w:proofErr w:type="spellStart"/>
      <w:r w:rsidR="00EB505C" w:rsidRPr="002D47BE">
        <w:rPr>
          <w:iCs w:val="0"/>
          <w:szCs w:val="26"/>
        </w:rPr>
        <w:t>kiến</w:t>
      </w:r>
      <w:proofErr w:type="spellEnd"/>
      <w:r w:rsidR="00EB505C" w:rsidRPr="002D47BE">
        <w:rPr>
          <w:iCs w:val="0"/>
          <w:szCs w:val="26"/>
        </w:rPr>
        <w:t xml:space="preserve"> </w:t>
      </w:r>
      <w:proofErr w:type="spellStart"/>
      <w:r w:rsidR="00EB505C" w:rsidRPr="002D47BE">
        <w:rPr>
          <w:iCs w:val="0"/>
          <w:szCs w:val="26"/>
        </w:rPr>
        <w:t>trúc</w:t>
      </w:r>
      <w:proofErr w:type="spellEnd"/>
      <w:r w:rsidR="00EB505C" w:rsidRPr="002D47BE">
        <w:rPr>
          <w:iCs w:val="0"/>
          <w:szCs w:val="26"/>
        </w:rPr>
        <w:t xml:space="preserve"> </w:t>
      </w:r>
      <w:proofErr w:type="spellStart"/>
      <w:r w:rsidR="00EB505C" w:rsidRPr="002D47BE">
        <w:rPr>
          <w:iCs w:val="0"/>
          <w:szCs w:val="26"/>
        </w:rPr>
        <w:t>cảnh</w:t>
      </w:r>
      <w:proofErr w:type="spellEnd"/>
      <w:r w:rsidR="00EB505C" w:rsidRPr="002D47BE">
        <w:rPr>
          <w:iCs w:val="0"/>
          <w:szCs w:val="26"/>
        </w:rPr>
        <w:t xml:space="preserve"> </w:t>
      </w:r>
      <w:proofErr w:type="spellStart"/>
      <w:r w:rsidR="00EB505C" w:rsidRPr="002D47BE">
        <w:rPr>
          <w:iCs w:val="0"/>
          <w:szCs w:val="26"/>
        </w:rPr>
        <w:t>quan</w:t>
      </w:r>
      <w:proofErr w:type="spellEnd"/>
      <w:r w:rsidR="00EB505C" w:rsidRPr="002D47BE">
        <w:rPr>
          <w:iCs w:val="0"/>
          <w:szCs w:val="26"/>
        </w:rPr>
        <w:t>:</w:t>
      </w:r>
      <w:r w:rsidR="00EB505C" w:rsidRPr="002D47BE">
        <w:t xml:space="preserve"> </w:t>
      </w:r>
    </w:p>
    <w:p w14:paraId="12E4CB1C" w14:textId="64CF45FC" w:rsidR="00EB505C" w:rsidRPr="002D47BE" w:rsidRDefault="00EB505C" w:rsidP="00575F69">
      <w:pPr>
        <w:pStyle w:val="NoSpacing"/>
        <w:spacing w:before="0" w:after="60" w:line="264" w:lineRule="auto"/>
        <w:rPr>
          <w:iCs/>
          <w:lang w:val="en-US"/>
        </w:rPr>
      </w:pPr>
      <w:bookmarkStart w:id="11" w:name="_Hlk149927134"/>
      <w:r w:rsidRPr="002D47BE">
        <w:rPr>
          <w:iCs/>
          <w:lang w:val="en-US"/>
        </w:rPr>
        <w:t xml:space="preserve">a) </w:t>
      </w:r>
      <w:proofErr w:type="spellStart"/>
      <w:r w:rsidRPr="002D47BE">
        <w:rPr>
          <w:iCs/>
          <w:lang w:val="en-US"/>
        </w:rPr>
        <w:t>Nguyên</w:t>
      </w:r>
      <w:proofErr w:type="spellEnd"/>
      <w:r w:rsidRPr="002D47BE">
        <w:rPr>
          <w:iCs/>
          <w:lang w:val="en-US"/>
        </w:rPr>
        <w:t xml:space="preserve"> </w:t>
      </w:r>
      <w:proofErr w:type="spellStart"/>
      <w:r w:rsidRPr="002D47BE">
        <w:rPr>
          <w:iCs/>
          <w:lang w:val="en-US"/>
        </w:rPr>
        <w:t>tắc</w:t>
      </w:r>
      <w:proofErr w:type="spellEnd"/>
      <w:r w:rsidRPr="002D47BE">
        <w:rPr>
          <w:iCs/>
          <w:lang w:val="en-US"/>
        </w:rPr>
        <w:t xml:space="preserve"> </w:t>
      </w:r>
      <w:proofErr w:type="spellStart"/>
      <w:r w:rsidRPr="002D47BE">
        <w:rPr>
          <w:iCs/>
          <w:lang w:val="en-US"/>
        </w:rPr>
        <w:t>thiết</w:t>
      </w:r>
      <w:proofErr w:type="spellEnd"/>
      <w:r w:rsidRPr="002D47BE">
        <w:rPr>
          <w:iCs/>
          <w:lang w:val="en-US"/>
        </w:rPr>
        <w:t xml:space="preserve"> </w:t>
      </w:r>
      <w:proofErr w:type="spellStart"/>
      <w:r w:rsidRPr="002D47BE">
        <w:rPr>
          <w:iCs/>
          <w:lang w:val="en-US"/>
        </w:rPr>
        <w:t>kế</w:t>
      </w:r>
      <w:proofErr w:type="spellEnd"/>
      <w:r w:rsidRPr="002D47BE">
        <w:rPr>
          <w:iCs/>
          <w:lang w:val="en-US"/>
        </w:rPr>
        <w:t>:</w:t>
      </w:r>
    </w:p>
    <w:p w14:paraId="6B0C917F" w14:textId="619D406E" w:rsidR="00EB505C" w:rsidRPr="002D47BE" w:rsidRDefault="00EB505C" w:rsidP="00575F69">
      <w:pPr>
        <w:pStyle w:val="NoSpacing"/>
        <w:spacing w:before="0" w:after="60" w:line="264" w:lineRule="auto"/>
        <w:rPr>
          <w:iCs/>
          <w:lang w:val="en-US"/>
        </w:rPr>
      </w:pPr>
      <w:r w:rsidRPr="002D47BE">
        <w:rPr>
          <w:iCs/>
          <w:lang w:val="en-US"/>
        </w:rPr>
        <w:t xml:space="preserve">- </w:t>
      </w:r>
      <w:proofErr w:type="spellStart"/>
      <w:r w:rsidR="006F2D07" w:rsidRPr="002D47BE">
        <w:rPr>
          <w:iCs/>
          <w:lang w:val="en-US"/>
        </w:rPr>
        <w:t>Đảm</w:t>
      </w:r>
      <w:proofErr w:type="spellEnd"/>
      <w:r w:rsidR="006F2D07" w:rsidRPr="002D47BE">
        <w:rPr>
          <w:iCs/>
          <w:lang w:val="en-US"/>
        </w:rPr>
        <w:t xml:space="preserve"> </w:t>
      </w:r>
      <w:proofErr w:type="spellStart"/>
      <w:r w:rsidR="006F2D07" w:rsidRPr="002D47BE">
        <w:rPr>
          <w:iCs/>
          <w:lang w:val="en-US"/>
        </w:rPr>
        <w:t>bảo</w:t>
      </w:r>
      <w:proofErr w:type="spellEnd"/>
      <w:r w:rsidRPr="002D47BE">
        <w:rPr>
          <w:iCs/>
          <w:lang w:val="en-US"/>
        </w:rPr>
        <w:t xml:space="preserve"> </w:t>
      </w:r>
      <w:proofErr w:type="spellStart"/>
      <w:r w:rsidR="006F2D07" w:rsidRPr="002D47BE">
        <w:rPr>
          <w:iCs/>
          <w:lang w:val="en-US"/>
        </w:rPr>
        <w:t>phù</w:t>
      </w:r>
      <w:proofErr w:type="spellEnd"/>
      <w:r w:rsidR="006F2D07" w:rsidRPr="002D47BE">
        <w:rPr>
          <w:iCs/>
          <w:lang w:val="en-US"/>
        </w:rPr>
        <w:t xml:space="preserve"> </w:t>
      </w:r>
      <w:proofErr w:type="spellStart"/>
      <w:r w:rsidR="006F2D07" w:rsidRPr="002D47BE">
        <w:rPr>
          <w:iCs/>
          <w:lang w:val="en-US"/>
        </w:rPr>
        <w:t>hợp</w:t>
      </w:r>
      <w:proofErr w:type="spellEnd"/>
      <w:r w:rsidR="006F2D07" w:rsidRPr="002D47BE">
        <w:rPr>
          <w:iCs/>
          <w:lang w:val="en-US"/>
        </w:rPr>
        <w:t xml:space="preserve"> </w:t>
      </w:r>
      <w:r w:rsidRPr="002D47BE">
        <w:rPr>
          <w:iCs/>
          <w:lang w:val="en-US"/>
        </w:rPr>
        <w:t xml:space="preserve">Quy </w:t>
      </w:r>
      <w:proofErr w:type="spellStart"/>
      <w:r w:rsidRPr="002D47BE">
        <w:rPr>
          <w:iCs/>
          <w:lang w:val="en-US"/>
        </w:rPr>
        <w:t>hoạch</w:t>
      </w:r>
      <w:proofErr w:type="spellEnd"/>
      <w:r w:rsidRPr="002D47BE">
        <w:rPr>
          <w:iCs/>
          <w:lang w:val="en-US"/>
        </w:rPr>
        <w:t xml:space="preserve"> </w:t>
      </w:r>
      <w:proofErr w:type="spellStart"/>
      <w:r w:rsidRPr="002D47BE">
        <w:rPr>
          <w:iCs/>
          <w:lang w:val="en-US"/>
        </w:rPr>
        <w:t>chung</w:t>
      </w:r>
      <w:proofErr w:type="spellEnd"/>
      <w:r w:rsidRPr="002D47BE">
        <w:rPr>
          <w:iCs/>
          <w:lang w:val="en-US"/>
        </w:rPr>
        <w:t xml:space="preserve">, </w:t>
      </w:r>
      <w:proofErr w:type="spellStart"/>
      <w:r w:rsidRPr="002D47BE">
        <w:rPr>
          <w:iCs/>
          <w:lang w:val="en-US"/>
        </w:rPr>
        <w:t>kế</w:t>
      </w:r>
      <w:proofErr w:type="spellEnd"/>
      <w:r w:rsidRPr="002D47BE">
        <w:rPr>
          <w:iCs/>
          <w:lang w:val="en-US"/>
        </w:rPr>
        <w:t xml:space="preserve"> </w:t>
      </w:r>
      <w:proofErr w:type="spellStart"/>
      <w:r w:rsidRPr="002D47BE">
        <w:rPr>
          <w:iCs/>
          <w:lang w:val="en-US"/>
        </w:rPr>
        <w:t>thừa</w:t>
      </w:r>
      <w:proofErr w:type="spellEnd"/>
      <w:r w:rsidRPr="002D47BE">
        <w:rPr>
          <w:iCs/>
          <w:lang w:val="en-US"/>
        </w:rPr>
        <w:t xml:space="preserve">, </w:t>
      </w:r>
      <w:proofErr w:type="spellStart"/>
      <w:r w:rsidRPr="002D47BE">
        <w:rPr>
          <w:iCs/>
          <w:lang w:val="en-US"/>
        </w:rPr>
        <w:t>hoàn</w:t>
      </w:r>
      <w:proofErr w:type="spellEnd"/>
      <w:r w:rsidRPr="002D47BE">
        <w:rPr>
          <w:iCs/>
          <w:lang w:val="en-US"/>
        </w:rPr>
        <w:t xml:space="preserve"> </w:t>
      </w:r>
      <w:proofErr w:type="spellStart"/>
      <w:r w:rsidRPr="002D47BE">
        <w:rPr>
          <w:iCs/>
          <w:lang w:val="en-US"/>
        </w:rPr>
        <w:t>thiện</w:t>
      </w:r>
      <w:proofErr w:type="spellEnd"/>
      <w:r w:rsidRPr="002D47BE">
        <w:rPr>
          <w:iCs/>
          <w:lang w:val="en-US"/>
        </w:rPr>
        <w:t xml:space="preserve"> </w:t>
      </w:r>
      <w:proofErr w:type="spellStart"/>
      <w:r w:rsidRPr="002D47BE">
        <w:rPr>
          <w:iCs/>
          <w:lang w:val="en-US"/>
        </w:rPr>
        <w:t>và</w:t>
      </w:r>
      <w:proofErr w:type="spellEnd"/>
      <w:r w:rsidRPr="002D47BE">
        <w:rPr>
          <w:iCs/>
          <w:lang w:val="en-US"/>
        </w:rPr>
        <w:t xml:space="preserve"> </w:t>
      </w:r>
      <w:proofErr w:type="spellStart"/>
      <w:r w:rsidRPr="002D47BE">
        <w:rPr>
          <w:iCs/>
          <w:lang w:val="en-US"/>
        </w:rPr>
        <w:t>khớp</w:t>
      </w:r>
      <w:proofErr w:type="spellEnd"/>
      <w:r w:rsidRPr="002D47BE">
        <w:rPr>
          <w:iCs/>
          <w:lang w:val="en-US"/>
        </w:rPr>
        <w:t xml:space="preserve"> </w:t>
      </w:r>
      <w:proofErr w:type="spellStart"/>
      <w:r w:rsidRPr="002D47BE">
        <w:rPr>
          <w:iCs/>
          <w:lang w:val="en-US"/>
        </w:rPr>
        <w:t>nối</w:t>
      </w:r>
      <w:proofErr w:type="spellEnd"/>
      <w:r w:rsidRPr="002D47BE">
        <w:rPr>
          <w:iCs/>
          <w:lang w:val="en-US"/>
        </w:rPr>
        <w:t xml:space="preserve"> </w:t>
      </w:r>
      <w:proofErr w:type="spellStart"/>
      <w:r w:rsidRPr="002D47BE">
        <w:rPr>
          <w:iCs/>
          <w:lang w:val="en-US"/>
        </w:rPr>
        <w:t>các</w:t>
      </w:r>
      <w:proofErr w:type="spellEnd"/>
      <w:r w:rsidRPr="002D47BE">
        <w:rPr>
          <w:iCs/>
          <w:lang w:val="en-US"/>
        </w:rPr>
        <w:t xml:space="preserve"> </w:t>
      </w:r>
      <w:proofErr w:type="spellStart"/>
      <w:r w:rsidRPr="002D47BE">
        <w:rPr>
          <w:iCs/>
          <w:lang w:val="en-US"/>
        </w:rPr>
        <w:t>dự</w:t>
      </w:r>
      <w:proofErr w:type="spellEnd"/>
      <w:r w:rsidRPr="002D47BE">
        <w:rPr>
          <w:iCs/>
          <w:lang w:val="en-US"/>
        </w:rPr>
        <w:t xml:space="preserve"> </w:t>
      </w:r>
      <w:proofErr w:type="spellStart"/>
      <w:r w:rsidRPr="002D47BE">
        <w:rPr>
          <w:iCs/>
          <w:lang w:val="en-US"/>
        </w:rPr>
        <w:t>án</w:t>
      </w:r>
      <w:proofErr w:type="spellEnd"/>
      <w:r w:rsidRPr="002D47BE">
        <w:rPr>
          <w:iCs/>
          <w:lang w:val="en-US"/>
        </w:rPr>
        <w:t xml:space="preserve"> </w:t>
      </w:r>
      <w:proofErr w:type="spellStart"/>
      <w:r w:rsidRPr="002D47BE">
        <w:rPr>
          <w:iCs/>
          <w:lang w:val="en-US"/>
        </w:rPr>
        <w:t>đã</w:t>
      </w:r>
      <w:proofErr w:type="spellEnd"/>
      <w:r w:rsidRPr="002D47BE">
        <w:rPr>
          <w:iCs/>
          <w:lang w:val="en-US"/>
        </w:rPr>
        <w:t xml:space="preserve"> </w:t>
      </w:r>
      <w:proofErr w:type="spellStart"/>
      <w:r w:rsidRPr="002D47BE">
        <w:rPr>
          <w:iCs/>
          <w:lang w:val="en-US"/>
        </w:rPr>
        <w:t>và</w:t>
      </w:r>
      <w:proofErr w:type="spellEnd"/>
      <w:r w:rsidRPr="002D47BE">
        <w:rPr>
          <w:iCs/>
          <w:lang w:val="en-US"/>
        </w:rPr>
        <w:t xml:space="preserve"> </w:t>
      </w:r>
      <w:proofErr w:type="spellStart"/>
      <w:r w:rsidRPr="002D47BE">
        <w:rPr>
          <w:iCs/>
          <w:lang w:val="en-US"/>
        </w:rPr>
        <w:t>đang</w:t>
      </w:r>
      <w:proofErr w:type="spellEnd"/>
      <w:r w:rsidRPr="002D47BE">
        <w:rPr>
          <w:iCs/>
          <w:lang w:val="en-US"/>
        </w:rPr>
        <w:t xml:space="preserve"> </w:t>
      </w:r>
      <w:proofErr w:type="spellStart"/>
      <w:r w:rsidRPr="002D47BE">
        <w:rPr>
          <w:iCs/>
          <w:lang w:val="en-US"/>
        </w:rPr>
        <w:t>triển</w:t>
      </w:r>
      <w:proofErr w:type="spellEnd"/>
      <w:r w:rsidRPr="002D47BE">
        <w:rPr>
          <w:iCs/>
          <w:lang w:val="en-US"/>
        </w:rPr>
        <w:t xml:space="preserve"> </w:t>
      </w:r>
      <w:proofErr w:type="spellStart"/>
      <w:r w:rsidRPr="002D47BE">
        <w:rPr>
          <w:iCs/>
          <w:lang w:val="en-US"/>
        </w:rPr>
        <w:t>khai</w:t>
      </w:r>
      <w:proofErr w:type="spellEnd"/>
      <w:r w:rsidRPr="002D47BE">
        <w:rPr>
          <w:iCs/>
          <w:lang w:val="en-US"/>
        </w:rPr>
        <w:t xml:space="preserve"> </w:t>
      </w:r>
      <w:proofErr w:type="spellStart"/>
      <w:r w:rsidRPr="002D47BE">
        <w:rPr>
          <w:iCs/>
          <w:lang w:val="en-US"/>
        </w:rPr>
        <w:t>trong</w:t>
      </w:r>
      <w:proofErr w:type="spellEnd"/>
      <w:r w:rsidRPr="002D47BE">
        <w:rPr>
          <w:iCs/>
          <w:lang w:val="en-US"/>
        </w:rPr>
        <w:t xml:space="preserve"> </w:t>
      </w:r>
      <w:proofErr w:type="spellStart"/>
      <w:r w:rsidRPr="002D47BE">
        <w:rPr>
          <w:iCs/>
          <w:lang w:val="en-US"/>
        </w:rPr>
        <w:t>phạm</w:t>
      </w:r>
      <w:proofErr w:type="spellEnd"/>
      <w:r w:rsidRPr="002D47BE">
        <w:rPr>
          <w:iCs/>
          <w:lang w:val="en-US"/>
        </w:rPr>
        <w:t xml:space="preserve"> vi </w:t>
      </w:r>
      <w:proofErr w:type="spellStart"/>
      <w:r w:rsidRPr="002D47BE">
        <w:rPr>
          <w:iCs/>
          <w:lang w:val="en-US"/>
        </w:rPr>
        <w:t>liền</w:t>
      </w:r>
      <w:proofErr w:type="spellEnd"/>
      <w:r w:rsidRPr="002D47BE">
        <w:rPr>
          <w:iCs/>
          <w:lang w:val="en-US"/>
        </w:rPr>
        <w:t xml:space="preserve"> </w:t>
      </w:r>
      <w:proofErr w:type="spellStart"/>
      <w:r w:rsidRPr="002D47BE">
        <w:rPr>
          <w:iCs/>
          <w:lang w:val="en-US"/>
        </w:rPr>
        <w:t>kề</w:t>
      </w:r>
      <w:proofErr w:type="spellEnd"/>
      <w:r w:rsidRPr="002D47BE">
        <w:rPr>
          <w:iCs/>
          <w:lang w:val="en-US"/>
        </w:rPr>
        <w:t xml:space="preserve"> </w:t>
      </w:r>
      <w:proofErr w:type="spellStart"/>
      <w:r w:rsidRPr="002D47BE">
        <w:rPr>
          <w:iCs/>
          <w:lang w:val="en-US"/>
        </w:rPr>
        <w:t>về</w:t>
      </w:r>
      <w:proofErr w:type="spellEnd"/>
      <w:r w:rsidRPr="002D47BE">
        <w:rPr>
          <w:iCs/>
          <w:lang w:val="en-US"/>
        </w:rPr>
        <w:t xml:space="preserve"> </w:t>
      </w:r>
      <w:proofErr w:type="spellStart"/>
      <w:r w:rsidRPr="002D47BE">
        <w:rPr>
          <w:iCs/>
          <w:lang w:val="en-US"/>
        </w:rPr>
        <w:t>không</w:t>
      </w:r>
      <w:proofErr w:type="spellEnd"/>
      <w:r w:rsidRPr="002D47BE">
        <w:rPr>
          <w:iCs/>
          <w:lang w:val="en-US"/>
        </w:rPr>
        <w:t xml:space="preserve"> </w:t>
      </w:r>
      <w:proofErr w:type="spellStart"/>
      <w:r w:rsidRPr="002D47BE">
        <w:rPr>
          <w:iCs/>
          <w:lang w:val="en-US"/>
        </w:rPr>
        <w:t>gian</w:t>
      </w:r>
      <w:proofErr w:type="spellEnd"/>
      <w:r w:rsidRPr="002D47BE">
        <w:rPr>
          <w:iCs/>
          <w:lang w:val="en-US"/>
        </w:rPr>
        <w:t xml:space="preserve"> </w:t>
      </w:r>
      <w:proofErr w:type="spellStart"/>
      <w:r w:rsidRPr="002D47BE">
        <w:rPr>
          <w:iCs/>
          <w:lang w:val="en-US"/>
        </w:rPr>
        <w:t>kiến</w:t>
      </w:r>
      <w:proofErr w:type="spellEnd"/>
      <w:r w:rsidRPr="002D47BE">
        <w:rPr>
          <w:iCs/>
          <w:lang w:val="en-US"/>
        </w:rPr>
        <w:t xml:space="preserve"> </w:t>
      </w:r>
      <w:proofErr w:type="spellStart"/>
      <w:r w:rsidRPr="002D47BE">
        <w:rPr>
          <w:iCs/>
          <w:lang w:val="en-US"/>
        </w:rPr>
        <w:t>trúc</w:t>
      </w:r>
      <w:proofErr w:type="spellEnd"/>
      <w:r w:rsidRPr="002D47BE">
        <w:rPr>
          <w:iCs/>
          <w:lang w:val="en-US"/>
        </w:rPr>
        <w:t xml:space="preserve"> </w:t>
      </w:r>
      <w:proofErr w:type="spellStart"/>
      <w:r w:rsidRPr="002D47BE">
        <w:rPr>
          <w:iCs/>
          <w:lang w:val="en-US"/>
        </w:rPr>
        <w:t>cũng</w:t>
      </w:r>
      <w:proofErr w:type="spellEnd"/>
      <w:r w:rsidRPr="002D47BE">
        <w:rPr>
          <w:iCs/>
          <w:lang w:val="en-US"/>
        </w:rPr>
        <w:t xml:space="preserve"> </w:t>
      </w:r>
      <w:proofErr w:type="spellStart"/>
      <w:r w:rsidRPr="002D47BE">
        <w:rPr>
          <w:iCs/>
          <w:lang w:val="en-US"/>
        </w:rPr>
        <w:t>như</w:t>
      </w:r>
      <w:proofErr w:type="spellEnd"/>
      <w:r w:rsidRPr="002D47BE">
        <w:rPr>
          <w:iCs/>
          <w:lang w:val="en-US"/>
        </w:rPr>
        <w:t xml:space="preserve"> </w:t>
      </w:r>
      <w:proofErr w:type="spellStart"/>
      <w:r w:rsidRPr="002D47BE">
        <w:rPr>
          <w:iCs/>
          <w:lang w:val="en-US"/>
        </w:rPr>
        <w:t>hạ</w:t>
      </w:r>
      <w:proofErr w:type="spellEnd"/>
      <w:r w:rsidRPr="002D47BE">
        <w:rPr>
          <w:iCs/>
          <w:lang w:val="en-US"/>
        </w:rPr>
        <w:t xml:space="preserve"> </w:t>
      </w:r>
      <w:proofErr w:type="spellStart"/>
      <w:r w:rsidRPr="002D47BE">
        <w:rPr>
          <w:iCs/>
          <w:lang w:val="en-US"/>
        </w:rPr>
        <w:t>tầng</w:t>
      </w:r>
      <w:proofErr w:type="spellEnd"/>
      <w:r w:rsidRPr="002D47BE">
        <w:rPr>
          <w:iCs/>
          <w:lang w:val="en-US"/>
        </w:rPr>
        <w:t xml:space="preserve"> </w:t>
      </w:r>
      <w:proofErr w:type="spellStart"/>
      <w:r w:rsidRPr="002D47BE">
        <w:rPr>
          <w:iCs/>
          <w:lang w:val="en-US"/>
        </w:rPr>
        <w:t>kỹ</w:t>
      </w:r>
      <w:proofErr w:type="spellEnd"/>
      <w:r w:rsidRPr="002D47BE">
        <w:rPr>
          <w:iCs/>
          <w:lang w:val="en-US"/>
        </w:rPr>
        <w:t xml:space="preserve"> </w:t>
      </w:r>
      <w:proofErr w:type="spellStart"/>
      <w:r w:rsidRPr="002D47BE">
        <w:rPr>
          <w:iCs/>
          <w:lang w:val="en-US"/>
        </w:rPr>
        <w:t>thuật</w:t>
      </w:r>
      <w:proofErr w:type="spellEnd"/>
      <w:r w:rsidRPr="002D47BE">
        <w:rPr>
          <w:iCs/>
          <w:lang w:val="en-US"/>
        </w:rPr>
        <w:t xml:space="preserve"> </w:t>
      </w:r>
      <w:proofErr w:type="spellStart"/>
      <w:r w:rsidRPr="002D47BE">
        <w:rPr>
          <w:iCs/>
          <w:lang w:val="en-US"/>
        </w:rPr>
        <w:t>sao</w:t>
      </w:r>
      <w:proofErr w:type="spellEnd"/>
      <w:r w:rsidRPr="002D47BE">
        <w:rPr>
          <w:iCs/>
          <w:lang w:val="en-US"/>
        </w:rPr>
        <w:t xml:space="preserve"> </w:t>
      </w:r>
      <w:proofErr w:type="spellStart"/>
      <w:r w:rsidRPr="002D47BE">
        <w:rPr>
          <w:iCs/>
          <w:lang w:val="en-US"/>
        </w:rPr>
        <w:t>cho</w:t>
      </w:r>
      <w:proofErr w:type="spellEnd"/>
      <w:r w:rsidRPr="002D47BE">
        <w:rPr>
          <w:iCs/>
          <w:lang w:val="en-US"/>
        </w:rPr>
        <w:t xml:space="preserve"> </w:t>
      </w:r>
      <w:proofErr w:type="spellStart"/>
      <w:r w:rsidRPr="002D47BE">
        <w:rPr>
          <w:iCs/>
          <w:lang w:val="en-US"/>
        </w:rPr>
        <w:t>khai</w:t>
      </w:r>
      <w:proofErr w:type="spellEnd"/>
      <w:r w:rsidRPr="002D47BE">
        <w:rPr>
          <w:iCs/>
          <w:lang w:val="en-US"/>
        </w:rPr>
        <w:t xml:space="preserve"> </w:t>
      </w:r>
      <w:proofErr w:type="spellStart"/>
      <w:r w:rsidRPr="002D47BE">
        <w:rPr>
          <w:iCs/>
          <w:lang w:val="en-US"/>
        </w:rPr>
        <w:t>thác</w:t>
      </w:r>
      <w:proofErr w:type="spellEnd"/>
      <w:r w:rsidRPr="002D47BE">
        <w:rPr>
          <w:iCs/>
          <w:lang w:val="en-US"/>
        </w:rPr>
        <w:t xml:space="preserve"> </w:t>
      </w:r>
      <w:proofErr w:type="spellStart"/>
      <w:r w:rsidRPr="002D47BE">
        <w:rPr>
          <w:iCs/>
          <w:lang w:val="en-US"/>
        </w:rPr>
        <w:t>quỹ</w:t>
      </w:r>
      <w:proofErr w:type="spellEnd"/>
      <w:r w:rsidRPr="002D47BE">
        <w:rPr>
          <w:iCs/>
          <w:lang w:val="en-US"/>
        </w:rPr>
        <w:t xml:space="preserve"> </w:t>
      </w:r>
      <w:proofErr w:type="spellStart"/>
      <w:r w:rsidRPr="002D47BE">
        <w:rPr>
          <w:iCs/>
          <w:lang w:val="en-US"/>
        </w:rPr>
        <w:t>đất</w:t>
      </w:r>
      <w:proofErr w:type="spellEnd"/>
      <w:r w:rsidRPr="002D47BE">
        <w:rPr>
          <w:iCs/>
          <w:lang w:val="en-US"/>
        </w:rPr>
        <w:t xml:space="preserve"> </w:t>
      </w:r>
      <w:proofErr w:type="spellStart"/>
      <w:r w:rsidRPr="002D47BE">
        <w:rPr>
          <w:iCs/>
          <w:lang w:val="en-US"/>
        </w:rPr>
        <w:t>hiệu</w:t>
      </w:r>
      <w:proofErr w:type="spellEnd"/>
      <w:r w:rsidRPr="002D47BE">
        <w:rPr>
          <w:iCs/>
          <w:lang w:val="en-US"/>
        </w:rPr>
        <w:t xml:space="preserve"> </w:t>
      </w:r>
      <w:proofErr w:type="spellStart"/>
      <w:r w:rsidRPr="002D47BE">
        <w:rPr>
          <w:iCs/>
          <w:lang w:val="en-US"/>
        </w:rPr>
        <w:t>quả</w:t>
      </w:r>
      <w:proofErr w:type="spellEnd"/>
      <w:r w:rsidRPr="002D47BE">
        <w:rPr>
          <w:iCs/>
          <w:lang w:val="en-US"/>
        </w:rPr>
        <w:t xml:space="preserve"> </w:t>
      </w:r>
      <w:proofErr w:type="spellStart"/>
      <w:r w:rsidRPr="002D47BE">
        <w:rPr>
          <w:iCs/>
          <w:lang w:val="en-US"/>
        </w:rPr>
        <w:t>nhất</w:t>
      </w:r>
      <w:proofErr w:type="spellEnd"/>
      <w:r w:rsidRPr="002D47BE">
        <w:rPr>
          <w:iCs/>
          <w:lang w:val="en-US"/>
        </w:rPr>
        <w:t xml:space="preserve"> </w:t>
      </w:r>
      <w:proofErr w:type="spellStart"/>
      <w:r w:rsidRPr="002D47BE">
        <w:rPr>
          <w:iCs/>
          <w:lang w:val="en-US"/>
        </w:rPr>
        <w:t>để</w:t>
      </w:r>
      <w:proofErr w:type="spellEnd"/>
      <w:r w:rsidRPr="002D47BE">
        <w:rPr>
          <w:iCs/>
          <w:lang w:val="en-US"/>
        </w:rPr>
        <w:t xml:space="preserve"> </w:t>
      </w:r>
      <w:proofErr w:type="spellStart"/>
      <w:r w:rsidRPr="002D47BE">
        <w:rPr>
          <w:iCs/>
          <w:lang w:val="en-US"/>
        </w:rPr>
        <w:t>phát</w:t>
      </w:r>
      <w:proofErr w:type="spellEnd"/>
      <w:r w:rsidRPr="002D47BE">
        <w:rPr>
          <w:iCs/>
          <w:lang w:val="en-US"/>
        </w:rPr>
        <w:t xml:space="preserve"> </w:t>
      </w:r>
      <w:proofErr w:type="spellStart"/>
      <w:r w:rsidRPr="002D47BE">
        <w:rPr>
          <w:iCs/>
          <w:lang w:val="en-US"/>
        </w:rPr>
        <w:t>triển</w:t>
      </w:r>
      <w:proofErr w:type="spellEnd"/>
      <w:r w:rsidRPr="002D47BE">
        <w:rPr>
          <w:iCs/>
          <w:lang w:val="en-US"/>
        </w:rPr>
        <w:t xml:space="preserve"> </w:t>
      </w:r>
      <w:proofErr w:type="spellStart"/>
      <w:r w:rsidRPr="002D47BE">
        <w:rPr>
          <w:iCs/>
          <w:lang w:val="en-US"/>
        </w:rPr>
        <w:t>các</w:t>
      </w:r>
      <w:proofErr w:type="spellEnd"/>
      <w:r w:rsidRPr="002D47BE">
        <w:rPr>
          <w:iCs/>
          <w:lang w:val="en-US"/>
        </w:rPr>
        <w:t xml:space="preserve"> </w:t>
      </w:r>
      <w:proofErr w:type="spellStart"/>
      <w:r w:rsidRPr="002D47BE">
        <w:rPr>
          <w:iCs/>
          <w:lang w:val="en-US"/>
        </w:rPr>
        <w:t>khu</w:t>
      </w:r>
      <w:proofErr w:type="spellEnd"/>
      <w:r w:rsidRPr="002D47BE">
        <w:rPr>
          <w:iCs/>
          <w:lang w:val="en-US"/>
        </w:rPr>
        <w:t xml:space="preserve"> </w:t>
      </w:r>
      <w:proofErr w:type="spellStart"/>
      <w:r w:rsidRPr="002D47BE">
        <w:rPr>
          <w:iCs/>
          <w:lang w:val="en-US"/>
        </w:rPr>
        <w:t>chức</w:t>
      </w:r>
      <w:proofErr w:type="spellEnd"/>
      <w:r w:rsidRPr="002D47BE">
        <w:rPr>
          <w:iCs/>
          <w:lang w:val="en-US"/>
        </w:rPr>
        <w:t xml:space="preserve"> </w:t>
      </w:r>
      <w:proofErr w:type="spellStart"/>
      <w:r w:rsidRPr="002D47BE">
        <w:rPr>
          <w:iCs/>
          <w:lang w:val="en-US"/>
        </w:rPr>
        <w:t>năng</w:t>
      </w:r>
      <w:proofErr w:type="spellEnd"/>
      <w:r w:rsidRPr="002D47BE">
        <w:rPr>
          <w:iCs/>
          <w:lang w:val="en-US"/>
        </w:rPr>
        <w:t xml:space="preserve"> </w:t>
      </w:r>
      <w:proofErr w:type="spellStart"/>
      <w:r w:rsidRPr="002D47BE">
        <w:rPr>
          <w:iCs/>
          <w:lang w:val="en-US"/>
        </w:rPr>
        <w:t>đáp</w:t>
      </w:r>
      <w:proofErr w:type="spellEnd"/>
      <w:r w:rsidRPr="002D47BE">
        <w:rPr>
          <w:iCs/>
          <w:lang w:val="en-US"/>
        </w:rPr>
        <w:t xml:space="preserve"> </w:t>
      </w:r>
      <w:proofErr w:type="spellStart"/>
      <w:r w:rsidRPr="002D47BE">
        <w:rPr>
          <w:iCs/>
          <w:lang w:val="en-US"/>
        </w:rPr>
        <w:t>ứng</w:t>
      </w:r>
      <w:proofErr w:type="spellEnd"/>
      <w:r w:rsidRPr="002D47BE">
        <w:rPr>
          <w:iCs/>
          <w:lang w:val="en-US"/>
        </w:rPr>
        <w:t xml:space="preserve"> </w:t>
      </w:r>
      <w:proofErr w:type="spellStart"/>
      <w:r w:rsidRPr="002D47BE">
        <w:rPr>
          <w:iCs/>
          <w:lang w:val="en-US"/>
        </w:rPr>
        <w:t>nhu</w:t>
      </w:r>
      <w:proofErr w:type="spellEnd"/>
      <w:r w:rsidRPr="002D47BE">
        <w:rPr>
          <w:iCs/>
          <w:lang w:val="en-US"/>
        </w:rPr>
        <w:t xml:space="preserve"> </w:t>
      </w:r>
      <w:proofErr w:type="spellStart"/>
      <w:r w:rsidRPr="002D47BE">
        <w:rPr>
          <w:iCs/>
          <w:lang w:val="en-US"/>
        </w:rPr>
        <w:t>cầu</w:t>
      </w:r>
      <w:proofErr w:type="spellEnd"/>
      <w:r w:rsidRPr="002D47BE">
        <w:rPr>
          <w:iCs/>
          <w:lang w:val="en-US"/>
        </w:rPr>
        <w:t xml:space="preserve"> </w:t>
      </w:r>
      <w:proofErr w:type="spellStart"/>
      <w:r w:rsidRPr="002D47BE">
        <w:rPr>
          <w:iCs/>
          <w:lang w:val="en-US"/>
        </w:rPr>
        <w:t>phát</w:t>
      </w:r>
      <w:proofErr w:type="spellEnd"/>
      <w:r w:rsidRPr="002D47BE">
        <w:rPr>
          <w:iCs/>
          <w:lang w:val="en-US"/>
        </w:rPr>
        <w:t xml:space="preserve"> </w:t>
      </w:r>
      <w:proofErr w:type="spellStart"/>
      <w:r w:rsidRPr="002D47BE">
        <w:rPr>
          <w:iCs/>
          <w:lang w:val="en-US"/>
        </w:rPr>
        <w:t>triển</w:t>
      </w:r>
      <w:proofErr w:type="spellEnd"/>
      <w:r w:rsidRPr="002D47BE">
        <w:rPr>
          <w:iCs/>
          <w:lang w:val="en-US"/>
        </w:rPr>
        <w:t xml:space="preserve"> </w:t>
      </w:r>
      <w:proofErr w:type="spellStart"/>
      <w:r w:rsidRPr="002D47BE">
        <w:rPr>
          <w:iCs/>
          <w:lang w:val="en-US"/>
        </w:rPr>
        <w:t>các</w:t>
      </w:r>
      <w:proofErr w:type="spellEnd"/>
      <w:r w:rsidRPr="002D47BE">
        <w:rPr>
          <w:iCs/>
          <w:lang w:val="en-US"/>
        </w:rPr>
        <w:t xml:space="preserve"> </w:t>
      </w:r>
      <w:proofErr w:type="spellStart"/>
      <w:r w:rsidRPr="002D47BE">
        <w:rPr>
          <w:iCs/>
          <w:lang w:val="en-US"/>
        </w:rPr>
        <w:t>khu</w:t>
      </w:r>
      <w:proofErr w:type="spellEnd"/>
      <w:r w:rsidRPr="002D47BE">
        <w:rPr>
          <w:iCs/>
          <w:lang w:val="en-US"/>
        </w:rPr>
        <w:t xml:space="preserve"> </w:t>
      </w:r>
      <w:proofErr w:type="spellStart"/>
      <w:r w:rsidRPr="002D47BE">
        <w:rPr>
          <w:iCs/>
          <w:lang w:val="en-US"/>
        </w:rPr>
        <w:t>chức</w:t>
      </w:r>
      <w:proofErr w:type="spellEnd"/>
      <w:r w:rsidRPr="002D47BE">
        <w:rPr>
          <w:iCs/>
          <w:lang w:val="en-US"/>
        </w:rPr>
        <w:t xml:space="preserve"> </w:t>
      </w:r>
      <w:proofErr w:type="spellStart"/>
      <w:r w:rsidRPr="002D47BE">
        <w:rPr>
          <w:iCs/>
          <w:lang w:val="en-US"/>
        </w:rPr>
        <w:t>năng</w:t>
      </w:r>
      <w:proofErr w:type="spellEnd"/>
      <w:r w:rsidRPr="002D47BE">
        <w:rPr>
          <w:iCs/>
          <w:lang w:val="en-US"/>
        </w:rPr>
        <w:t xml:space="preserve"> </w:t>
      </w:r>
      <w:proofErr w:type="spellStart"/>
      <w:r w:rsidRPr="002D47BE">
        <w:rPr>
          <w:iCs/>
          <w:lang w:val="en-US"/>
        </w:rPr>
        <w:t>đáp</w:t>
      </w:r>
      <w:proofErr w:type="spellEnd"/>
      <w:r w:rsidRPr="002D47BE">
        <w:rPr>
          <w:iCs/>
          <w:lang w:val="en-US"/>
        </w:rPr>
        <w:t xml:space="preserve"> </w:t>
      </w:r>
      <w:proofErr w:type="spellStart"/>
      <w:r w:rsidRPr="002D47BE">
        <w:rPr>
          <w:iCs/>
          <w:lang w:val="en-US"/>
        </w:rPr>
        <w:t>ứng</w:t>
      </w:r>
      <w:proofErr w:type="spellEnd"/>
      <w:r w:rsidRPr="002D47BE">
        <w:rPr>
          <w:iCs/>
          <w:lang w:val="en-US"/>
        </w:rPr>
        <w:t xml:space="preserve"> </w:t>
      </w:r>
      <w:proofErr w:type="spellStart"/>
      <w:r w:rsidRPr="002D47BE">
        <w:rPr>
          <w:iCs/>
          <w:lang w:val="en-US"/>
        </w:rPr>
        <w:t>nhu</w:t>
      </w:r>
      <w:proofErr w:type="spellEnd"/>
      <w:r w:rsidRPr="002D47BE">
        <w:rPr>
          <w:iCs/>
          <w:lang w:val="en-US"/>
        </w:rPr>
        <w:t xml:space="preserve"> </w:t>
      </w:r>
      <w:proofErr w:type="spellStart"/>
      <w:r w:rsidRPr="002D47BE">
        <w:rPr>
          <w:iCs/>
          <w:lang w:val="en-US"/>
        </w:rPr>
        <w:t>cầu</w:t>
      </w:r>
      <w:proofErr w:type="spellEnd"/>
      <w:r w:rsidRPr="002D47BE">
        <w:rPr>
          <w:iCs/>
          <w:lang w:val="en-US"/>
        </w:rPr>
        <w:t xml:space="preserve"> </w:t>
      </w:r>
      <w:proofErr w:type="spellStart"/>
      <w:r w:rsidRPr="002D47BE">
        <w:rPr>
          <w:iCs/>
          <w:lang w:val="en-US"/>
        </w:rPr>
        <w:t>phát</w:t>
      </w:r>
      <w:proofErr w:type="spellEnd"/>
      <w:r w:rsidRPr="002D47BE">
        <w:rPr>
          <w:iCs/>
          <w:lang w:val="en-US"/>
        </w:rPr>
        <w:t xml:space="preserve"> </w:t>
      </w:r>
      <w:proofErr w:type="spellStart"/>
      <w:r w:rsidRPr="002D47BE">
        <w:rPr>
          <w:iCs/>
          <w:lang w:val="en-US"/>
        </w:rPr>
        <w:t>triển</w:t>
      </w:r>
      <w:proofErr w:type="spellEnd"/>
      <w:r w:rsidRPr="002D47BE">
        <w:rPr>
          <w:iCs/>
          <w:lang w:val="en-US"/>
        </w:rPr>
        <w:t>;</w:t>
      </w:r>
    </w:p>
    <w:p w14:paraId="5C36AA9F" w14:textId="77777777" w:rsidR="00EB505C" w:rsidRPr="002D47BE" w:rsidRDefault="00EB505C" w:rsidP="00575F69">
      <w:pPr>
        <w:pStyle w:val="NoSpacing"/>
        <w:spacing w:before="0" w:after="60" w:line="264" w:lineRule="auto"/>
        <w:rPr>
          <w:iCs/>
          <w:lang w:val="en-US"/>
        </w:rPr>
      </w:pPr>
      <w:r w:rsidRPr="002D47BE">
        <w:rPr>
          <w:iCs/>
          <w:lang w:val="en-US"/>
        </w:rPr>
        <w:t xml:space="preserve">- </w:t>
      </w:r>
      <w:proofErr w:type="spellStart"/>
      <w:r w:rsidRPr="002D47BE">
        <w:rPr>
          <w:iCs/>
          <w:lang w:val="en-US"/>
        </w:rPr>
        <w:t>Đảm</w:t>
      </w:r>
      <w:proofErr w:type="spellEnd"/>
      <w:r w:rsidRPr="002D47BE">
        <w:rPr>
          <w:iCs/>
          <w:lang w:val="en-US"/>
        </w:rPr>
        <w:t xml:space="preserve"> </w:t>
      </w:r>
      <w:proofErr w:type="spellStart"/>
      <w:r w:rsidRPr="002D47BE">
        <w:rPr>
          <w:iCs/>
          <w:lang w:val="en-US"/>
        </w:rPr>
        <w:t>bảo</w:t>
      </w:r>
      <w:proofErr w:type="spellEnd"/>
      <w:r w:rsidRPr="002D47BE">
        <w:rPr>
          <w:iCs/>
          <w:lang w:val="en-US"/>
        </w:rPr>
        <w:t xml:space="preserve"> </w:t>
      </w:r>
      <w:proofErr w:type="spellStart"/>
      <w:r w:rsidRPr="002D47BE">
        <w:rPr>
          <w:iCs/>
          <w:lang w:val="en-US"/>
        </w:rPr>
        <w:t>tính</w:t>
      </w:r>
      <w:proofErr w:type="spellEnd"/>
      <w:r w:rsidRPr="002D47BE">
        <w:rPr>
          <w:iCs/>
          <w:lang w:val="en-US"/>
        </w:rPr>
        <w:t xml:space="preserve"> </w:t>
      </w:r>
      <w:proofErr w:type="spellStart"/>
      <w:r w:rsidRPr="002D47BE">
        <w:rPr>
          <w:iCs/>
          <w:lang w:val="en-US"/>
        </w:rPr>
        <w:t>tổng</w:t>
      </w:r>
      <w:proofErr w:type="spellEnd"/>
      <w:r w:rsidRPr="002D47BE">
        <w:rPr>
          <w:iCs/>
          <w:lang w:val="en-US"/>
        </w:rPr>
        <w:t xml:space="preserve"> </w:t>
      </w:r>
      <w:proofErr w:type="spellStart"/>
      <w:r w:rsidRPr="002D47BE">
        <w:rPr>
          <w:iCs/>
          <w:lang w:val="en-US"/>
        </w:rPr>
        <w:t>thể</w:t>
      </w:r>
      <w:proofErr w:type="spellEnd"/>
      <w:r w:rsidRPr="002D47BE">
        <w:rPr>
          <w:iCs/>
          <w:lang w:val="en-US"/>
        </w:rPr>
        <w:t xml:space="preserve"> </w:t>
      </w:r>
      <w:proofErr w:type="spellStart"/>
      <w:r w:rsidRPr="002D47BE">
        <w:rPr>
          <w:iCs/>
          <w:lang w:val="en-US"/>
        </w:rPr>
        <w:t>và</w:t>
      </w:r>
      <w:proofErr w:type="spellEnd"/>
      <w:r w:rsidRPr="002D47BE">
        <w:rPr>
          <w:iCs/>
          <w:lang w:val="en-US"/>
        </w:rPr>
        <w:t xml:space="preserve"> </w:t>
      </w:r>
      <w:proofErr w:type="spellStart"/>
      <w:r w:rsidRPr="002D47BE">
        <w:rPr>
          <w:iCs/>
          <w:lang w:val="en-US"/>
        </w:rPr>
        <w:t>khả</w:t>
      </w:r>
      <w:proofErr w:type="spellEnd"/>
      <w:r w:rsidRPr="002D47BE">
        <w:rPr>
          <w:iCs/>
          <w:lang w:val="en-US"/>
        </w:rPr>
        <w:t xml:space="preserve"> </w:t>
      </w:r>
      <w:proofErr w:type="spellStart"/>
      <w:r w:rsidRPr="002D47BE">
        <w:rPr>
          <w:iCs/>
          <w:lang w:val="en-US"/>
        </w:rPr>
        <w:t>năng</w:t>
      </w:r>
      <w:proofErr w:type="spellEnd"/>
      <w:r w:rsidRPr="002D47BE">
        <w:rPr>
          <w:iCs/>
          <w:lang w:val="en-US"/>
        </w:rPr>
        <w:t xml:space="preserve"> </w:t>
      </w:r>
      <w:proofErr w:type="spellStart"/>
      <w:r w:rsidRPr="002D47BE">
        <w:rPr>
          <w:iCs/>
          <w:lang w:val="en-US"/>
        </w:rPr>
        <w:t>phát</w:t>
      </w:r>
      <w:proofErr w:type="spellEnd"/>
      <w:r w:rsidRPr="002D47BE">
        <w:rPr>
          <w:iCs/>
          <w:lang w:val="en-US"/>
        </w:rPr>
        <w:t xml:space="preserve"> </w:t>
      </w:r>
      <w:proofErr w:type="spellStart"/>
      <w:r w:rsidRPr="002D47BE">
        <w:rPr>
          <w:iCs/>
          <w:lang w:val="en-US"/>
        </w:rPr>
        <w:t>triển</w:t>
      </w:r>
      <w:proofErr w:type="spellEnd"/>
      <w:r w:rsidRPr="002D47BE">
        <w:rPr>
          <w:iCs/>
          <w:lang w:val="en-US"/>
        </w:rPr>
        <w:t xml:space="preserve"> </w:t>
      </w:r>
      <w:proofErr w:type="spellStart"/>
      <w:r w:rsidRPr="002D47BE">
        <w:rPr>
          <w:iCs/>
          <w:lang w:val="en-US"/>
        </w:rPr>
        <w:t>của</w:t>
      </w:r>
      <w:proofErr w:type="spellEnd"/>
      <w:r w:rsidRPr="002D47BE">
        <w:rPr>
          <w:iCs/>
          <w:lang w:val="en-US"/>
        </w:rPr>
        <w:t xml:space="preserve"> </w:t>
      </w:r>
      <w:proofErr w:type="spellStart"/>
      <w:r w:rsidRPr="002D47BE">
        <w:rPr>
          <w:iCs/>
          <w:lang w:val="en-US"/>
        </w:rPr>
        <w:t>cơ</w:t>
      </w:r>
      <w:proofErr w:type="spellEnd"/>
      <w:r w:rsidRPr="002D47BE">
        <w:rPr>
          <w:iCs/>
          <w:lang w:val="en-US"/>
        </w:rPr>
        <w:t xml:space="preserve"> </w:t>
      </w:r>
      <w:proofErr w:type="spellStart"/>
      <w:r w:rsidRPr="002D47BE">
        <w:rPr>
          <w:iCs/>
          <w:lang w:val="en-US"/>
        </w:rPr>
        <w:t>cấu</w:t>
      </w:r>
      <w:proofErr w:type="spellEnd"/>
      <w:r w:rsidRPr="002D47BE">
        <w:rPr>
          <w:iCs/>
          <w:lang w:val="en-US"/>
        </w:rPr>
        <w:t xml:space="preserve"> </w:t>
      </w:r>
      <w:proofErr w:type="spellStart"/>
      <w:r w:rsidRPr="002D47BE">
        <w:rPr>
          <w:iCs/>
          <w:lang w:val="en-US"/>
        </w:rPr>
        <w:t>quy</w:t>
      </w:r>
      <w:proofErr w:type="spellEnd"/>
      <w:r w:rsidRPr="002D47BE">
        <w:rPr>
          <w:iCs/>
          <w:lang w:val="en-US"/>
        </w:rPr>
        <w:t xml:space="preserve"> </w:t>
      </w:r>
      <w:proofErr w:type="spellStart"/>
      <w:r w:rsidRPr="002D47BE">
        <w:rPr>
          <w:iCs/>
          <w:lang w:val="en-US"/>
        </w:rPr>
        <w:t>hoạch</w:t>
      </w:r>
      <w:proofErr w:type="spellEnd"/>
      <w:r w:rsidRPr="002D47BE">
        <w:rPr>
          <w:iCs/>
          <w:lang w:val="en-US"/>
        </w:rPr>
        <w:t xml:space="preserve"> </w:t>
      </w:r>
      <w:proofErr w:type="spellStart"/>
      <w:r w:rsidRPr="002D47BE">
        <w:rPr>
          <w:iCs/>
          <w:lang w:val="en-US"/>
        </w:rPr>
        <w:t>thông</w:t>
      </w:r>
      <w:proofErr w:type="spellEnd"/>
      <w:r w:rsidRPr="002D47BE">
        <w:rPr>
          <w:iCs/>
          <w:lang w:val="en-US"/>
        </w:rPr>
        <w:t xml:space="preserve"> </w:t>
      </w:r>
      <w:proofErr w:type="spellStart"/>
      <w:r w:rsidRPr="002D47BE">
        <w:rPr>
          <w:iCs/>
          <w:lang w:val="en-US"/>
        </w:rPr>
        <w:t>nhất</w:t>
      </w:r>
      <w:proofErr w:type="spellEnd"/>
      <w:r w:rsidRPr="002D47BE">
        <w:rPr>
          <w:iCs/>
          <w:lang w:val="en-US"/>
        </w:rPr>
        <w:t xml:space="preserve"> </w:t>
      </w:r>
      <w:proofErr w:type="spellStart"/>
      <w:r w:rsidRPr="002D47BE">
        <w:rPr>
          <w:iCs/>
          <w:lang w:val="en-US"/>
        </w:rPr>
        <w:t>trong</w:t>
      </w:r>
      <w:proofErr w:type="spellEnd"/>
      <w:r w:rsidRPr="002D47BE">
        <w:rPr>
          <w:iCs/>
          <w:lang w:val="en-US"/>
        </w:rPr>
        <w:t xml:space="preserve"> </w:t>
      </w:r>
      <w:proofErr w:type="spellStart"/>
      <w:r w:rsidRPr="002D47BE">
        <w:rPr>
          <w:iCs/>
          <w:lang w:val="en-US"/>
        </w:rPr>
        <w:t>từng</w:t>
      </w:r>
      <w:proofErr w:type="spellEnd"/>
      <w:r w:rsidRPr="002D47BE">
        <w:rPr>
          <w:iCs/>
          <w:lang w:val="en-US"/>
        </w:rPr>
        <w:t xml:space="preserve"> </w:t>
      </w:r>
      <w:proofErr w:type="spellStart"/>
      <w:r w:rsidRPr="002D47BE">
        <w:rPr>
          <w:iCs/>
          <w:lang w:val="en-US"/>
        </w:rPr>
        <w:t>giai</w:t>
      </w:r>
      <w:proofErr w:type="spellEnd"/>
      <w:r w:rsidRPr="002D47BE">
        <w:rPr>
          <w:iCs/>
          <w:lang w:val="en-US"/>
        </w:rPr>
        <w:t xml:space="preserve"> </w:t>
      </w:r>
      <w:proofErr w:type="spellStart"/>
      <w:r w:rsidRPr="002D47BE">
        <w:rPr>
          <w:iCs/>
          <w:lang w:val="en-US"/>
        </w:rPr>
        <w:t>đoạn</w:t>
      </w:r>
      <w:proofErr w:type="spellEnd"/>
      <w:r w:rsidRPr="002D47BE">
        <w:rPr>
          <w:iCs/>
          <w:lang w:val="en-US"/>
        </w:rPr>
        <w:t>;</w:t>
      </w:r>
    </w:p>
    <w:p w14:paraId="383C8EC6" w14:textId="77777777" w:rsidR="00EB505C" w:rsidRPr="002D47BE" w:rsidRDefault="00EB505C" w:rsidP="00575F69">
      <w:pPr>
        <w:pStyle w:val="NoSpacing"/>
        <w:spacing w:before="0" w:after="60" w:line="264" w:lineRule="auto"/>
        <w:rPr>
          <w:iCs/>
          <w:lang w:val="en-US"/>
        </w:rPr>
      </w:pPr>
      <w:r w:rsidRPr="002D47BE">
        <w:rPr>
          <w:iCs/>
          <w:lang w:val="en-US"/>
        </w:rPr>
        <w:t xml:space="preserve">- </w:t>
      </w:r>
      <w:proofErr w:type="spellStart"/>
      <w:r w:rsidRPr="002D47BE">
        <w:rPr>
          <w:iCs/>
          <w:lang w:val="en-US"/>
        </w:rPr>
        <w:t>Bảo</w:t>
      </w:r>
      <w:proofErr w:type="spellEnd"/>
      <w:r w:rsidRPr="002D47BE">
        <w:rPr>
          <w:iCs/>
          <w:lang w:val="en-US"/>
        </w:rPr>
        <w:t xml:space="preserve"> </w:t>
      </w:r>
      <w:proofErr w:type="spellStart"/>
      <w:r w:rsidRPr="002D47BE">
        <w:rPr>
          <w:iCs/>
          <w:lang w:val="en-US"/>
        </w:rPr>
        <w:t>đảm</w:t>
      </w:r>
      <w:proofErr w:type="spellEnd"/>
      <w:r w:rsidRPr="002D47BE">
        <w:rPr>
          <w:iCs/>
          <w:lang w:val="en-US"/>
        </w:rPr>
        <w:t xml:space="preserve"> </w:t>
      </w:r>
      <w:proofErr w:type="spellStart"/>
      <w:r w:rsidRPr="002D47BE">
        <w:rPr>
          <w:iCs/>
          <w:lang w:val="en-US"/>
        </w:rPr>
        <w:t>tính</w:t>
      </w:r>
      <w:proofErr w:type="spellEnd"/>
      <w:r w:rsidRPr="002D47BE">
        <w:rPr>
          <w:iCs/>
          <w:lang w:val="en-US"/>
        </w:rPr>
        <w:t xml:space="preserve"> </w:t>
      </w:r>
      <w:proofErr w:type="spellStart"/>
      <w:r w:rsidRPr="002D47BE">
        <w:rPr>
          <w:iCs/>
          <w:lang w:val="en-US"/>
        </w:rPr>
        <w:t>hợp</w:t>
      </w:r>
      <w:proofErr w:type="spellEnd"/>
      <w:r w:rsidRPr="002D47BE">
        <w:rPr>
          <w:iCs/>
          <w:lang w:val="en-US"/>
        </w:rPr>
        <w:t xml:space="preserve"> </w:t>
      </w:r>
      <w:proofErr w:type="spellStart"/>
      <w:r w:rsidRPr="002D47BE">
        <w:rPr>
          <w:iCs/>
          <w:lang w:val="en-US"/>
        </w:rPr>
        <w:t>lý</w:t>
      </w:r>
      <w:proofErr w:type="spellEnd"/>
      <w:r w:rsidRPr="002D47BE">
        <w:rPr>
          <w:iCs/>
          <w:lang w:val="en-US"/>
        </w:rPr>
        <w:t xml:space="preserve"> </w:t>
      </w:r>
      <w:proofErr w:type="spellStart"/>
      <w:r w:rsidRPr="002D47BE">
        <w:rPr>
          <w:iCs/>
          <w:lang w:val="en-US"/>
        </w:rPr>
        <w:t>của</w:t>
      </w:r>
      <w:proofErr w:type="spellEnd"/>
      <w:r w:rsidRPr="002D47BE">
        <w:rPr>
          <w:iCs/>
          <w:lang w:val="en-US"/>
        </w:rPr>
        <w:t xml:space="preserve"> </w:t>
      </w:r>
      <w:proofErr w:type="spellStart"/>
      <w:r w:rsidRPr="002D47BE">
        <w:rPr>
          <w:iCs/>
          <w:lang w:val="en-US"/>
        </w:rPr>
        <w:t>tổ</w:t>
      </w:r>
      <w:proofErr w:type="spellEnd"/>
      <w:r w:rsidRPr="002D47BE">
        <w:rPr>
          <w:iCs/>
          <w:lang w:val="en-US"/>
        </w:rPr>
        <w:t xml:space="preserve"> </w:t>
      </w:r>
      <w:proofErr w:type="spellStart"/>
      <w:r w:rsidRPr="002D47BE">
        <w:rPr>
          <w:iCs/>
          <w:lang w:val="en-US"/>
        </w:rPr>
        <w:t>chức</w:t>
      </w:r>
      <w:proofErr w:type="spellEnd"/>
      <w:r w:rsidRPr="002D47BE">
        <w:rPr>
          <w:iCs/>
          <w:lang w:val="en-US"/>
        </w:rPr>
        <w:t xml:space="preserve"> </w:t>
      </w:r>
      <w:proofErr w:type="spellStart"/>
      <w:r w:rsidRPr="002D47BE">
        <w:rPr>
          <w:iCs/>
          <w:lang w:val="en-US"/>
        </w:rPr>
        <w:t>không</w:t>
      </w:r>
      <w:proofErr w:type="spellEnd"/>
      <w:r w:rsidRPr="002D47BE">
        <w:rPr>
          <w:iCs/>
          <w:lang w:val="en-US"/>
        </w:rPr>
        <w:t xml:space="preserve"> </w:t>
      </w:r>
      <w:proofErr w:type="spellStart"/>
      <w:r w:rsidRPr="002D47BE">
        <w:rPr>
          <w:iCs/>
          <w:lang w:val="en-US"/>
        </w:rPr>
        <w:t>gian</w:t>
      </w:r>
      <w:proofErr w:type="spellEnd"/>
      <w:r w:rsidRPr="002D47BE">
        <w:rPr>
          <w:iCs/>
          <w:lang w:val="en-US"/>
        </w:rPr>
        <w:t xml:space="preserve"> </w:t>
      </w:r>
      <w:proofErr w:type="spellStart"/>
      <w:r w:rsidRPr="002D47BE">
        <w:rPr>
          <w:iCs/>
          <w:lang w:val="en-US"/>
        </w:rPr>
        <w:t>các</w:t>
      </w:r>
      <w:proofErr w:type="spellEnd"/>
      <w:r w:rsidRPr="002D47BE">
        <w:rPr>
          <w:iCs/>
          <w:lang w:val="en-US"/>
        </w:rPr>
        <w:t xml:space="preserve"> </w:t>
      </w:r>
      <w:proofErr w:type="spellStart"/>
      <w:r w:rsidRPr="002D47BE">
        <w:rPr>
          <w:iCs/>
          <w:lang w:val="en-US"/>
        </w:rPr>
        <w:t>khu</w:t>
      </w:r>
      <w:proofErr w:type="spellEnd"/>
      <w:r w:rsidRPr="002D47BE">
        <w:rPr>
          <w:iCs/>
          <w:lang w:val="en-US"/>
        </w:rPr>
        <w:t xml:space="preserve"> </w:t>
      </w:r>
      <w:proofErr w:type="spellStart"/>
      <w:r w:rsidRPr="002D47BE">
        <w:rPr>
          <w:iCs/>
          <w:lang w:val="en-US"/>
        </w:rPr>
        <w:t>chức</w:t>
      </w:r>
      <w:proofErr w:type="spellEnd"/>
      <w:r w:rsidRPr="002D47BE">
        <w:rPr>
          <w:iCs/>
          <w:lang w:val="en-US"/>
        </w:rPr>
        <w:t xml:space="preserve"> </w:t>
      </w:r>
      <w:proofErr w:type="spellStart"/>
      <w:r w:rsidRPr="002D47BE">
        <w:rPr>
          <w:iCs/>
          <w:lang w:val="en-US"/>
        </w:rPr>
        <w:t>năng</w:t>
      </w:r>
      <w:proofErr w:type="spellEnd"/>
      <w:r w:rsidRPr="002D47BE">
        <w:rPr>
          <w:iCs/>
          <w:lang w:val="en-US"/>
        </w:rPr>
        <w:t xml:space="preserve"> </w:t>
      </w:r>
      <w:proofErr w:type="spellStart"/>
      <w:r w:rsidRPr="002D47BE">
        <w:rPr>
          <w:iCs/>
          <w:lang w:val="en-US"/>
        </w:rPr>
        <w:t>cũng</w:t>
      </w:r>
      <w:proofErr w:type="spellEnd"/>
      <w:r w:rsidRPr="002D47BE">
        <w:rPr>
          <w:iCs/>
          <w:lang w:val="en-US"/>
        </w:rPr>
        <w:t xml:space="preserve"> </w:t>
      </w:r>
      <w:proofErr w:type="spellStart"/>
      <w:r w:rsidRPr="002D47BE">
        <w:rPr>
          <w:iCs/>
          <w:lang w:val="en-US"/>
        </w:rPr>
        <w:t>như</w:t>
      </w:r>
      <w:proofErr w:type="spellEnd"/>
      <w:r w:rsidRPr="002D47BE">
        <w:rPr>
          <w:iCs/>
          <w:lang w:val="en-US"/>
        </w:rPr>
        <w:t xml:space="preserve"> </w:t>
      </w:r>
      <w:proofErr w:type="spellStart"/>
      <w:r w:rsidRPr="002D47BE">
        <w:rPr>
          <w:iCs/>
          <w:lang w:val="en-US"/>
        </w:rPr>
        <w:t>đảm</w:t>
      </w:r>
      <w:proofErr w:type="spellEnd"/>
      <w:r w:rsidRPr="002D47BE">
        <w:rPr>
          <w:iCs/>
          <w:lang w:val="en-US"/>
        </w:rPr>
        <w:t xml:space="preserve"> </w:t>
      </w:r>
      <w:proofErr w:type="spellStart"/>
      <w:r w:rsidRPr="002D47BE">
        <w:rPr>
          <w:iCs/>
          <w:lang w:val="en-US"/>
        </w:rPr>
        <w:t>bảo</w:t>
      </w:r>
      <w:proofErr w:type="spellEnd"/>
      <w:r w:rsidRPr="002D47BE">
        <w:rPr>
          <w:iCs/>
          <w:lang w:val="en-US"/>
        </w:rPr>
        <w:t xml:space="preserve"> </w:t>
      </w:r>
      <w:proofErr w:type="spellStart"/>
      <w:r w:rsidRPr="002D47BE">
        <w:rPr>
          <w:iCs/>
          <w:lang w:val="en-US"/>
        </w:rPr>
        <w:t>tình</w:t>
      </w:r>
      <w:proofErr w:type="spellEnd"/>
      <w:r w:rsidRPr="002D47BE">
        <w:rPr>
          <w:iCs/>
          <w:lang w:val="en-US"/>
        </w:rPr>
        <w:t xml:space="preserve"> </w:t>
      </w:r>
      <w:proofErr w:type="spellStart"/>
      <w:r w:rsidRPr="002D47BE">
        <w:rPr>
          <w:iCs/>
          <w:lang w:val="en-US"/>
        </w:rPr>
        <w:t>bền</w:t>
      </w:r>
      <w:proofErr w:type="spellEnd"/>
      <w:r w:rsidRPr="002D47BE">
        <w:rPr>
          <w:iCs/>
          <w:lang w:val="en-US"/>
        </w:rPr>
        <w:t xml:space="preserve"> </w:t>
      </w:r>
      <w:proofErr w:type="spellStart"/>
      <w:r w:rsidRPr="002D47BE">
        <w:rPr>
          <w:iCs/>
          <w:lang w:val="en-US"/>
        </w:rPr>
        <w:t>vững</w:t>
      </w:r>
      <w:proofErr w:type="spellEnd"/>
      <w:r w:rsidRPr="002D47BE">
        <w:rPr>
          <w:iCs/>
          <w:lang w:val="en-US"/>
        </w:rPr>
        <w:t xml:space="preserve"> </w:t>
      </w:r>
      <w:proofErr w:type="spellStart"/>
      <w:r w:rsidRPr="002D47BE">
        <w:rPr>
          <w:iCs/>
          <w:lang w:val="en-US"/>
        </w:rPr>
        <w:t>của</w:t>
      </w:r>
      <w:proofErr w:type="spellEnd"/>
      <w:r w:rsidRPr="002D47BE">
        <w:rPr>
          <w:iCs/>
          <w:lang w:val="en-US"/>
        </w:rPr>
        <w:t xml:space="preserve"> </w:t>
      </w:r>
      <w:proofErr w:type="spellStart"/>
      <w:r w:rsidRPr="002D47BE">
        <w:rPr>
          <w:iCs/>
          <w:lang w:val="en-US"/>
        </w:rPr>
        <w:t>môi</w:t>
      </w:r>
      <w:proofErr w:type="spellEnd"/>
      <w:r w:rsidRPr="002D47BE">
        <w:rPr>
          <w:iCs/>
          <w:lang w:val="en-US"/>
        </w:rPr>
        <w:t xml:space="preserve"> </w:t>
      </w:r>
      <w:proofErr w:type="spellStart"/>
      <w:r w:rsidRPr="002D47BE">
        <w:rPr>
          <w:iCs/>
          <w:lang w:val="en-US"/>
        </w:rPr>
        <w:t>trường</w:t>
      </w:r>
      <w:proofErr w:type="spellEnd"/>
      <w:r w:rsidRPr="002D47BE">
        <w:rPr>
          <w:iCs/>
          <w:lang w:val="en-US"/>
        </w:rPr>
        <w:t xml:space="preserve"> </w:t>
      </w:r>
      <w:proofErr w:type="spellStart"/>
      <w:r w:rsidRPr="002D47BE">
        <w:rPr>
          <w:iCs/>
          <w:lang w:val="en-US"/>
        </w:rPr>
        <w:t>và</w:t>
      </w:r>
      <w:proofErr w:type="spellEnd"/>
      <w:r w:rsidRPr="002D47BE">
        <w:rPr>
          <w:iCs/>
          <w:lang w:val="en-US"/>
        </w:rPr>
        <w:t xml:space="preserve"> </w:t>
      </w:r>
      <w:proofErr w:type="spellStart"/>
      <w:r w:rsidRPr="002D47BE">
        <w:rPr>
          <w:iCs/>
          <w:lang w:val="en-US"/>
        </w:rPr>
        <w:t>cảnh</w:t>
      </w:r>
      <w:proofErr w:type="spellEnd"/>
      <w:r w:rsidRPr="002D47BE">
        <w:rPr>
          <w:iCs/>
          <w:lang w:val="en-US"/>
        </w:rPr>
        <w:t xml:space="preserve"> </w:t>
      </w:r>
      <w:proofErr w:type="spellStart"/>
      <w:r w:rsidRPr="002D47BE">
        <w:rPr>
          <w:iCs/>
          <w:lang w:val="en-US"/>
        </w:rPr>
        <w:t>quan</w:t>
      </w:r>
      <w:proofErr w:type="spellEnd"/>
      <w:r w:rsidRPr="002D47BE">
        <w:rPr>
          <w:iCs/>
          <w:lang w:val="en-US"/>
        </w:rPr>
        <w:t xml:space="preserve"> </w:t>
      </w:r>
      <w:proofErr w:type="spellStart"/>
      <w:r w:rsidRPr="002D47BE">
        <w:rPr>
          <w:iCs/>
          <w:lang w:val="en-US"/>
        </w:rPr>
        <w:t>thiên</w:t>
      </w:r>
      <w:proofErr w:type="spellEnd"/>
      <w:r w:rsidRPr="002D47BE">
        <w:rPr>
          <w:iCs/>
          <w:lang w:val="en-US"/>
        </w:rPr>
        <w:t xml:space="preserve"> </w:t>
      </w:r>
      <w:proofErr w:type="spellStart"/>
      <w:r w:rsidRPr="002D47BE">
        <w:rPr>
          <w:iCs/>
          <w:lang w:val="en-US"/>
        </w:rPr>
        <w:t>nhiên</w:t>
      </w:r>
      <w:proofErr w:type="spellEnd"/>
      <w:r w:rsidRPr="002D47BE">
        <w:rPr>
          <w:iCs/>
          <w:lang w:val="en-US"/>
        </w:rPr>
        <w:t>.</w:t>
      </w:r>
    </w:p>
    <w:p w14:paraId="2C772438" w14:textId="0114A1F3" w:rsidR="00EB505C" w:rsidRPr="002D47BE" w:rsidRDefault="00EB505C" w:rsidP="00575F69">
      <w:pPr>
        <w:pStyle w:val="NoSpacing"/>
        <w:spacing w:before="0" w:after="60" w:line="264" w:lineRule="auto"/>
        <w:rPr>
          <w:iCs/>
          <w:lang w:val="en-US"/>
        </w:rPr>
      </w:pPr>
      <w:r w:rsidRPr="002D47BE">
        <w:rPr>
          <w:iCs/>
          <w:lang w:val="en-US"/>
        </w:rPr>
        <w:t xml:space="preserve">b) </w:t>
      </w:r>
      <w:proofErr w:type="spellStart"/>
      <w:r w:rsidRPr="002D47BE">
        <w:rPr>
          <w:iCs/>
          <w:lang w:val="en-US"/>
        </w:rPr>
        <w:t>Tổ</w:t>
      </w:r>
      <w:proofErr w:type="spellEnd"/>
      <w:r w:rsidRPr="002D47BE">
        <w:rPr>
          <w:iCs/>
          <w:lang w:val="en-US"/>
        </w:rPr>
        <w:t xml:space="preserve"> </w:t>
      </w:r>
      <w:proofErr w:type="spellStart"/>
      <w:r w:rsidRPr="002D47BE">
        <w:rPr>
          <w:iCs/>
          <w:lang w:val="en-US"/>
        </w:rPr>
        <w:t>chức</w:t>
      </w:r>
      <w:proofErr w:type="spellEnd"/>
      <w:r w:rsidRPr="002D47BE">
        <w:rPr>
          <w:iCs/>
          <w:lang w:val="en-US"/>
        </w:rPr>
        <w:t xml:space="preserve"> </w:t>
      </w:r>
      <w:proofErr w:type="spellStart"/>
      <w:r w:rsidRPr="002D47BE">
        <w:rPr>
          <w:iCs/>
          <w:lang w:val="en-US"/>
        </w:rPr>
        <w:t>kh</w:t>
      </w:r>
      <w:r w:rsidR="000972E6" w:rsidRPr="002D47BE">
        <w:rPr>
          <w:iCs/>
          <w:lang w:val="en-US"/>
        </w:rPr>
        <w:t>ô</w:t>
      </w:r>
      <w:r w:rsidRPr="002D47BE">
        <w:rPr>
          <w:iCs/>
          <w:lang w:val="en-US"/>
        </w:rPr>
        <w:t>ng</w:t>
      </w:r>
      <w:proofErr w:type="spellEnd"/>
      <w:r w:rsidRPr="002D47BE">
        <w:rPr>
          <w:iCs/>
          <w:lang w:val="en-US"/>
        </w:rPr>
        <w:t xml:space="preserve"> </w:t>
      </w:r>
      <w:proofErr w:type="spellStart"/>
      <w:r w:rsidRPr="002D47BE">
        <w:rPr>
          <w:iCs/>
          <w:lang w:val="en-US"/>
        </w:rPr>
        <w:t>gian</w:t>
      </w:r>
      <w:proofErr w:type="spellEnd"/>
      <w:r w:rsidRPr="002D47BE">
        <w:rPr>
          <w:iCs/>
          <w:lang w:val="en-US"/>
        </w:rPr>
        <w:t xml:space="preserve"> </w:t>
      </w:r>
      <w:proofErr w:type="spellStart"/>
      <w:r w:rsidRPr="002D47BE">
        <w:rPr>
          <w:iCs/>
          <w:lang w:val="en-US"/>
        </w:rPr>
        <w:t>kiến</w:t>
      </w:r>
      <w:proofErr w:type="spellEnd"/>
      <w:r w:rsidRPr="002D47BE">
        <w:rPr>
          <w:iCs/>
          <w:lang w:val="en-US"/>
        </w:rPr>
        <w:t xml:space="preserve"> </w:t>
      </w:r>
      <w:proofErr w:type="spellStart"/>
      <w:r w:rsidRPr="002D47BE">
        <w:rPr>
          <w:iCs/>
          <w:lang w:val="en-US"/>
        </w:rPr>
        <w:t>trúc</w:t>
      </w:r>
      <w:proofErr w:type="spellEnd"/>
      <w:r w:rsidRPr="002D47BE">
        <w:rPr>
          <w:iCs/>
          <w:lang w:val="en-US"/>
        </w:rPr>
        <w:t xml:space="preserve"> </w:t>
      </w:r>
      <w:proofErr w:type="spellStart"/>
      <w:r w:rsidRPr="002D47BE">
        <w:rPr>
          <w:iCs/>
          <w:lang w:val="en-US"/>
        </w:rPr>
        <w:t>cảnh</w:t>
      </w:r>
      <w:proofErr w:type="spellEnd"/>
      <w:r w:rsidRPr="002D47BE">
        <w:rPr>
          <w:iCs/>
          <w:lang w:val="en-US"/>
        </w:rPr>
        <w:t xml:space="preserve"> </w:t>
      </w:r>
      <w:proofErr w:type="spellStart"/>
      <w:r w:rsidRPr="002D47BE">
        <w:rPr>
          <w:iCs/>
          <w:lang w:val="en-US"/>
        </w:rPr>
        <w:t>quan</w:t>
      </w:r>
      <w:proofErr w:type="spellEnd"/>
      <w:r w:rsidRPr="002D47BE">
        <w:rPr>
          <w:iCs/>
          <w:lang w:val="en-US"/>
        </w:rPr>
        <w:t>:</w:t>
      </w:r>
    </w:p>
    <w:p w14:paraId="79214E89" w14:textId="77777777" w:rsidR="00EB505C" w:rsidRPr="002D47BE" w:rsidRDefault="00EB505C" w:rsidP="00575F69">
      <w:pPr>
        <w:pStyle w:val="-"/>
        <w:numPr>
          <w:ilvl w:val="0"/>
          <w:numId w:val="1"/>
        </w:numPr>
        <w:spacing w:after="60" w:line="264" w:lineRule="auto"/>
        <w:ind w:left="0" w:firstLine="567"/>
        <w:jc w:val="both"/>
        <w:rPr>
          <w:rFonts w:cs="Times New Roman"/>
          <w:color w:val="000000" w:themeColor="text1"/>
          <w:szCs w:val="26"/>
        </w:rPr>
      </w:pPr>
      <w:proofErr w:type="spellStart"/>
      <w:r w:rsidRPr="002D47BE">
        <w:rPr>
          <w:rFonts w:cs="Times New Roman"/>
          <w:color w:val="000000" w:themeColor="text1"/>
          <w:szCs w:val="26"/>
        </w:rPr>
        <w:lastRenderedPageBreak/>
        <w:t>Tô</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chức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không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gian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kiến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trúc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cảnh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quan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trong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Khu</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nghiệp</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theo</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hình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thức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kiến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trúc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sinh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thái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nghiệp</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nghệ</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cao</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nghiệp</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sạch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hiện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đại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hài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hòa</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giữa</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các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khu</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chức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năng</w:t>
      </w:r>
      <w:proofErr w:type="spellEnd"/>
      <w:r w:rsidRPr="002D47BE">
        <w:rPr>
          <w:rFonts w:cs="Times New Roman"/>
          <w:color w:val="000000" w:themeColor="text1"/>
          <w:szCs w:val="26"/>
        </w:rPr>
        <w:t>.</w:t>
      </w:r>
    </w:p>
    <w:p w14:paraId="0DCEDB0E" w14:textId="449E0D9A" w:rsidR="00EB505C" w:rsidRPr="002D47BE" w:rsidRDefault="00EB505C" w:rsidP="00575F69">
      <w:pPr>
        <w:pStyle w:val="-"/>
        <w:numPr>
          <w:ilvl w:val="0"/>
          <w:numId w:val="1"/>
        </w:numPr>
        <w:spacing w:after="60" w:line="264" w:lineRule="auto"/>
        <w:ind w:left="0" w:firstLine="567"/>
        <w:jc w:val="both"/>
        <w:rPr>
          <w:rFonts w:cs="Times New Roman"/>
          <w:color w:val="000000" w:themeColor="text1"/>
          <w:szCs w:val="26"/>
        </w:rPr>
      </w:pPr>
      <w:proofErr w:type="spellStart"/>
      <w:r w:rsidRPr="002D47BE">
        <w:rPr>
          <w:rFonts w:cs="Times New Roman"/>
          <w:color w:val="000000" w:themeColor="text1"/>
          <w:szCs w:val="26"/>
        </w:rPr>
        <w:t>Xây</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dựng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các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trình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điểm</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nhấn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kiến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trúc</w:t>
      </w:r>
      <w:proofErr w:type="spellEnd"/>
      <w:r w:rsidRPr="002D47BE">
        <w:rPr>
          <w:rFonts w:cs="Times New Roman"/>
          <w:color w:val="000000" w:themeColor="text1"/>
          <w:szCs w:val="26"/>
        </w:rPr>
        <w:t xml:space="preserve"> bao </w:t>
      </w:r>
      <w:proofErr w:type="spellStart"/>
      <w:r w:rsidRPr="002D47BE">
        <w:rPr>
          <w:rFonts w:cs="Times New Roman"/>
          <w:color w:val="000000" w:themeColor="text1"/>
          <w:szCs w:val="26"/>
        </w:rPr>
        <w:t>gồm</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khu</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trung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tâm</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điều</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hành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dịch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vụ</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khu</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ký</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túc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xá</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nhân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Các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nhà</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máy</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sản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xuất</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kinh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doanh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sản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phẩm</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và</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dịch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vụ</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nghiệp</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theo</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hình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thức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kiến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trúc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sinh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thái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hiện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đại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phù</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hợp</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với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các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loại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hình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nghiệp</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nghệ</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cao</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đảm</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bảo</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tính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thống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nhất</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giữa</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hình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khối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đường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nét</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kiến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trúc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và</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màu</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sắc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trình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tạo</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điểm</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nhấn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cho</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khu</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vực</w:t>
      </w:r>
      <w:proofErr w:type="spellEnd"/>
      <w:r w:rsidR="008042D5" w:rsidRPr="002D47BE">
        <w:rPr>
          <w:rFonts w:cs="Times New Roman"/>
          <w:color w:val="000000" w:themeColor="text1"/>
          <w:szCs w:val="26"/>
        </w:rPr>
        <w:t xml:space="preserve"> </w:t>
      </w:r>
      <w:proofErr w:type="spellStart"/>
      <w:r w:rsidR="008042D5" w:rsidRPr="002D47BE">
        <w:rPr>
          <w:rFonts w:cs="Times New Roman"/>
          <w:color w:val="000000" w:themeColor="text1"/>
          <w:szCs w:val="26"/>
        </w:rPr>
        <w:t>mang</w:t>
      </w:r>
      <w:proofErr w:type="spellEnd"/>
      <w:r w:rsidR="008042D5" w:rsidRPr="002D47BE">
        <w:rPr>
          <w:rFonts w:cs="Times New Roman"/>
          <w:color w:val="000000" w:themeColor="text1"/>
          <w:szCs w:val="26"/>
        </w:rPr>
        <w:t xml:space="preserve"> </w:t>
      </w:r>
      <w:proofErr w:type="spellStart"/>
      <w:r w:rsidR="008042D5" w:rsidRPr="002D47BE">
        <w:rPr>
          <w:rFonts w:cs="Times New Roman"/>
          <w:color w:val="000000" w:themeColor="text1"/>
          <w:szCs w:val="26"/>
        </w:rPr>
        <w:t>được</w:t>
      </w:r>
      <w:proofErr w:type="spellEnd"/>
      <w:r w:rsidR="008042D5" w:rsidRPr="002D47BE">
        <w:rPr>
          <w:rFonts w:cs="Times New Roman"/>
          <w:color w:val="000000" w:themeColor="text1"/>
          <w:szCs w:val="26"/>
        </w:rPr>
        <w:t xml:space="preserve"> </w:t>
      </w:r>
      <w:proofErr w:type="spellStart"/>
      <w:r w:rsidR="008042D5" w:rsidRPr="002D47BE">
        <w:rPr>
          <w:rFonts w:cs="Times New Roman"/>
          <w:color w:val="000000" w:themeColor="text1"/>
          <w:szCs w:val="26"/>
        </w:rPr>
        <w:t>dấu</w:t>
      </w:r>
      <w:proofErr w:type="spellEnd"/>
      <w:r w:rsidR="008042D5" w:rsidRPr="002D47BE">
        <w:rPr>
          <w:rFonts w:cs="Times New Roman"/>
          <w:color w:val="000000" w:themeColor="text1"/>
          <w:szCs w:val="26"/>
        </w:rPr>
        <w:t xml:space="preserve"> </w:t>
      </w:r>
      <w:proofErr w:type="spellStart"/>
      <w:r w:rsidR="008042D5" w:rsidRPr="002D47BE">
        <w:rPr>
          <w:rFonts w:cs="Times New Roman"/>
          <w:color w:val="000000" w:themeColor="text1"/>
          <w:szCs w:val="26"/>
        </w:rPr>
        <w:t>ấn</w:t>
      </w:r>
      <w:proofErr w:type="spellEnd"/>
      <w:r w:rsidR="008042D5" w:rsidRPr="002D47BE">
        <w:rPr>
          <w:rFonts w:cs="Times New Roman"/>
          <w:color w:val="000000" w:themeColor="text1"/>
          <w:szCs w:val="26"/>
        </w:rPr>
        <w:t xml:space="preserve"> </w:t>
      </w:r>
      <w:proofErr w:type="spellStart"/>
      <w:r w:rsidR="008042D5" w:rsidRPr="002D47BE">
        <w:rPr>
          <w:rFonts w:cs="Times New Roman"/>
          <w:color w:val="000000" w:themeColor="text1"/>
          <w:szCs w:val="26"/>
        </w:rPr>
        <w:t>của</w:t>
      </w:r>
      <w:proofErr w:type="spellEnd"/>
      <w:r w:rsidR="008042D5" w:rsidRPr="002D47BE">
        <w:rPr>
          <w:rFonts w:cs="Times New Roman"/>
          <w:color w:val="000000" w:themeColor="text1"/>
          <w:szCs w:val="26"/>
        </w:rPr>
        <w:t xml:space="preserve"> di </w:t>
      </w:r>
      <w:proofErr w:type="spellStart"/>
      <w:r w:rsidR="008042D5" w:rsidRPr="002D47BE">
        <w:rPr>
          <w:rFonts w:cs="Times New Roman"/>
          <w:color w:val="000000" w:themeColor="text1"/>
          <w:szCs w:val="26"/>
        </w:rPr>
        <w:t>sản</w:t>
      </w:r>
      <w:proofErr w:type="spellEnd"/>
      <w:r w:rsidR="008042D5" w:rsidRPr="002D47BE">
        <w:rPr>
          <w:rFonts w:cs="Times New Roman"/>
          <w:color w:val="000000" w:themeColor="text1"/>
          <w:szCs w:val="26"/>
        </w:rPr>
        <w:t xml:space="preserve"> </w:t>
      </w:r>
      <w:proofErr w:type="spellStart"/>
      <w:r w:rsidR="008042D5" w:rsidRPr="002D47BE">
        <w:rPr>
          <w:rFonts w:cs="Times New Roman"/>
          <w:color w:val="000000" w:themeColor="text1"/>
          <w:szCs w:val="26"/>
        </w:rPr>
        <w:t>cố</w:t>
      </w:r>
      <w:proofErr w:type="spellEnd"/>
      <w:r w:rsidR="008042D5" w:rsidRPr="002D47BE">
        <w:rPr>
          <w:rFonts w:cs="Times New Roman"/>
          <w:color w:val="000000" w:themeColor="text1"/>
          <w:szCs w:val="26"/>
        </w:rPr>
        <w:t xml:space="preserve"> </w:t>
      </w:r>
      <w:proofErr w:type="spellStart"/>
      <w:r w:rsidR="008042D5" w:rsidRPr="002D47BE">
        <w:rPr>
          <w:rFonts w:cs="Times New Roman"/>
          <w:color w:val="000000" w:themeColor="text1"/>
          <w:szCs w:val="26"/>
        </w:rPr>
        <w:t>đô</w:t>
      </w:r>
      <w:proofErr w:type="spellEnd"/>
      <w:r w:rsidR="008042D5" w:rsidRPr="002D47BE">
        <w:rPr>
          <w:rFonts w:cs="Times New Roman"/>
          <w:color w:val="000000" w:themeColor="text1"/>
          <w:szCs w:val="26"/>
        </w:rPr>
        <w:t xml:space="preserve"> </w:t>
      </w:r>
      <w:proofErr w:type="spellStart"/>
      <w:r w:rsidR="008042D5" w:rsidRPr="002D47BE">
        <w:rPr>
          <w:rFonts w:cs="Times New Roman"/>
          <w:color w:val="000000" w:themeColor="text1"/>
          <w:szCs w:val="26"/>
        </w:rPr>
        <w:t>Hoa</w:t>
      </w:r>
      <w:proofErr w:type="spellEnd"/>
      <w:r w:rsidR="008042D5" w:rsidRPr="002D47BE">
        <w:rPr>
          <w:rFonts w:cs="Times New Roman"/>
          <w:color w:val="000000" w:themeColor="text1"/>
          <w:szCs w:val="26"/>
        </w:rPr>
        <w:t xml:space="preserve"> </w:t>
      </w:r>
      <w:proofErr w:type="spellStart"/>
      <w:r w:rsidR="008042D5" w:rsidRPr="002D47BE">
        <w:rPr>
          <w:rFonts w:cs="Times New Roman"/>
          <w:color w:val="000000" w:themeColor="text1"/>
          <w:szCs w:val="26"/>
        </w:rPr>
        <w:t>Lư</w:t>
      </w:r>
      <w:proofErr w:type="spellEnd"/>
      <w:r w:rsidRPr="002D47BE">
        <w:rPr>
          <w:rFonts w:cs="Times New Roman"/>
          <w:color w:val="000000" w:themeColor="text1"/>
          <w:szCs w:val="26"/>
        </w:rPr>
        <w:t xml:space="preserve">. </w:t>
      </w:r>
    </w:p>
    <w:p w14:paraId="53B6502C" w14:textId="31693917" w:rsidR="00EB505C" w:rsidRPr="002D47BE" w:rsidRDefault="00EB505C" w:rsidP="00575F69">
      <w:pPr>
        <w:pStyle w:val="-"/>
        <w:numPr>
          <w:ilvl w:val="0"/>
          <w:numId w:val="1"/>
        </w:numPr>
        <w:spacing w:after="60" w:line="264" w:lineRule="auto"/>
        <w:ind w:left="0" w:firstLine="567"/>
        <w:jc w:val="both"/>
        <w:rPr>
          <w:rFonts w:cs="Times New Roman"/>
          <w:color w:val="000000" w:themeColor="text1"/>
          <w:szCs w:val="26"/>
        </w:rPr>
      </w:pPr>
      <w:proofErr w:type="spellStart"/>
      <w:r w:rsidRPr="002D47BE">
        <w:rPr>
          <w:rFonts w:cs="Times New Roman"/>
          <w:color w:val="000000" w:themeColor="text1"/>
          <w:szCs w:val="26"/>
        </w:rPr>
        <w:t>Tổ</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chức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các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không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gian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khu</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dịch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vụ</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thương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mại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khu</w:t>
      </w:r>
      <w:proofErr w:type="spellEnd"/>
      <w:r w:rsidR="000972E6" w:rsidRPr="002D47BE">
        <w:rPr>
          <w:rFonts w:cs="Times New Roman"/>
          <w:color w:val="000000" w:themeColor="text1"/>
          <w:szCs w:val="26"/>
        </w:rPr>
        <w:t xml:space="preserve"> </w:t>
      </w:r>
      <w:proofErr w:type="spellStart"/>
      <w:r w:rsidR="000972E6" w:rsidRPr="002D47BE">
        <w:rPr>
          <w:rFonts w:cs="Times New Roman"/>
          <w:color w:val="000000" w:themeColor="text1"/>
          <w:szCs w:val="26"/>
        </w:rPr>
        <w:t>dành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cho</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chuyên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gia</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và</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người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lao</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động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kết</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hợp</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với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tổ</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chức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các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trục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đường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cảnh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quan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các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không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gian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viên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cây</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xanh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tập</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trung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kết</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hợp</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với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mặt</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nước</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tạo</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nên</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một</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môi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trường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sinh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thái</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xanh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sạch</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đẹp</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trong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Khu</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công</w:t>
      </w:r>
      <w:proofErr w:type="spellEnd"/>
      <w:r w:rsidRPr="002D47BE">
        <w:rPr>
          <w:rFonts w:cs="Times New Roman"/>
          <w:color w:val="000000" w:themeColor="text1"/>
          <w:szCs w:val="26"/>
        </w:rPr>
        <w:t xml:space="preserve"> </w:t>
      </w:r>
      <w:proofErr w:type="spellStart"/>
      <w:r w:rsidRPr="002D47BE">
        <w:rPr>
          <w:rFonts w:cs="Times New Roman"/>
          <w:color w:val="000000" w:themeColor="text1"/>
          <w:szCs w:val="26"/>
        </w:rPr>
        <w:t>nghiệp</w:t>
      </w:r>
      <w:proofErr w:type="spellEnd"/>
      <w:r w:rsidRPr="002D47BE">
        <w:rPr>
          <w:rFonts w:cs="Times New Roman"/>
          <w:color w:val="000000" w:themeColor="text1"/>
          <w:szCs w:val="26"/>
        </w:rPr>
        <w:t>.</w:t>
      </w:r>
    </w:p>
    <w:p w14:paraId="40B6F46A" w14:textId="6260E04B" w:rsidR="00EB505C" w:rsidRPr="002D47BE" w:rsidRDefault="00EB505C" w:rsidP="00575F69">
      <w:pPr>
        <w:spacing w:after="60" w:line="264" w:lineRule="auto"/>
        <w:ind w:firstLine="567"/>
        <w:rPr>
          <w:rFonts w:ascii="Times New Roman" w:hAnsi="Times New Roman"/>
          <w:i/>
          <w:iCs/>
          <w:sz w:val="26"/>
          <w:szCs w:val="26"/>
          <w:u w:val="single"/>
        </w:rPr>
      </w:pPr>
      <w:proofErr w:type="spellStart"/>
      <w:r w:rsidRPr="002D47BE">
        <w:rPr>
          <w:rFonts w:ascii="Times New Roman" w:hAnsi="Times New Roman"/>
          <w:i/>
          <w:iCs/>
          <w:sz w:val="26"/>
          <w:szCs w:val="26"/>
          <w:u w:val="single"/>
        </w:rPr>
        <w:t>Khu</w:t>
      </w:r>
      <w:proofErr w:type="spellEnd"/>
      <w:r w:rsidRPr="002D47BE">
        <w:rPr>
          <w:rFonts w:ascii="Times New Roman" w:hAnsi="Times New Roman"/>
          <w:i/>
          <w:iCs/>
          <w:sz w:val="26"/>
          <w:szCs w:val="26"/>
          <w:u w:val="single"/>
        </w:rPr>
        <w:t xml:space="preserve"> </w:t>
      </w:r>
      <w:proofErr w:type="spellStart"/>
      <w:r w:rsidRPr="002D47BE">
        <w:rPr>
          <w:rFonts w:ascii="Times New Roman" w:hAnsi="Times New Roman"/>
          <w:i/>
          <w:iCs/>
          <w:sz w:val="26"/>
          <w:szCs w:val="26"/>
          <w:u w:val="single"/>
        </w:rPr>
        <w:t>vực</w:t>
      </w:r>
      <w:proofErr w:type="spellEnd"/>
      <w:r w:rsidRPr="002D47BE">
        <w:rPr>
          <w:rFonts w:ascii="Times New Roman" w:hAnsi="Times New Roman"/>
          <w:i/>
          <w:iCs/>
          <w:sz w:val="26"/>
          <w:szCs w:val="26"/>
          <w:u w:val="single"/>
        </w:rPr>
        <w:t xml:space="preserve"> </w:t>
      </w:r>
      <w:proofErr w:type="spellStart"/>
      <w:r w:rsidRPr="002D47BE">
        <w:rPr>
          <w:rFonts w:ascii="Times New Roman" w:hAnsi="Times New Roman"/>
          <w:i/>
          <w:iCs/>
          <w:sz w:val="26"/>
          <w:szCs w:val="26"/>
          <w:u w:val="single"/>
        </w:rPr>
        <w:t>nhà</w:t>
      </w:r>
      <w:proofErr w:type="spellEnd"/>
      <w:r w:rsidRPr="002D47BE">
        <w:rPr>
          <w:rFonts w:ascii="Times New Roman" w:hAnsi="Times New Roman"/>
          <w:i/>
          <w:iCs/>
          <w:sz w:val="26"/>
          <w:szCs w:val="26"/>
          <w:u w:val="single"/>
        </w:rPr>
        <w:t xml:space="preserve"> </w:t>
      </w:r>
      <w:proofErr w:type="spellStart"/>
      <w:r w:rsidR="008042D5" w:rsidRPr="002D47BE">
        <w:rPr>
          <w:rFonts w:ascii="Times New Roman" w:hAnsi="Times New Roman"/>
          <w:i/>
          <w:iCs/>
          <w:sz w:val="26"/>
          <w:szCs w:val="26"/>
          <w:u w:val="single"/>
        </w:rPr>
        <w:t>máy</w:t>
      </w:r>
      <w:proofErr w:type="spellEnd"/>
      <w:r w:rsidR="008042D5" w:rsidRPr="002D47BE">
        <w:rPr>
          <w:rFonts w:ascii="Times New Roman" w:hAnsi="Times New Roman"/>
          <w:i/>
          <w:iCs/>
          <w:sz w:val="26"/>
          <w:szCs w:val="26"/>
          <w:u w:val="single"/>
        </w:rPr>
        <w:t xml:space="preserve"> </w:t>
      </w:r>
      <w:proofErr w:type="spellStart"/>
      <w:r w:rsidR="008042D5" w:rsidRPr="002D47BE">
        <w:rPr>
          <w:rFonts w:ascii="Times New Roman" w:hAnsi="Times New Roman"/>
          <w:i/>
          <w:iCs/>
          <w:sz w:val="26"/>
          <w:szCs w:val="26"/>
          <w:u w:val="single"/>
        </w:rPr>
        <w:t>sản</w:t>
      </w:r>
      <w:proofErr w:type="spellEnd"/>
      <w:r w:rsidR="008042D5" w:rsidRPr="002D47BE">
        <w:rPr>
          <w:rFonts w:ascii="Times New Roman" w:hAnsi="Times New Roman"/>
          <w:i/>
          <w:iCs/>
          <w:sz w:val="26"/>
          <w:szCs w:val="26"/>
          <w:u w:val="single"/>
        </w:rPr>
        <w:t xml:space="preserve"> </w:t>
      </w:r>
      <w:proofErr w:type="spellStart"/>
      <w:r w:rsidR="008042D5" w:rsidRPr="002D47BE">
        <w:rPr>
          <w:rFonts w:ascii="Times New Roman" w:hAnsi="Times New Roman"/>
          <w:i/>
          <w:iCs/>
          <w:sz w:val="26"/>
          <w:szCs w:val="26"/>
          <w:u w:val="single"/>
        </w:rPr>
        <w:t>xuất</w:t>
      </w:r>
      <w:proofErr w:type="spellEnd"/>
      <w:r w:rsidRPr="002D47BE">
        <w:rPr>
          <w:rFonts w:ascii="Times New Roman" w:hAnsi="Times New Roman"/>
          <w:i/>
          <w:iCs/>
          <w:sz w:val="26"/>
          <w:szCs w:val="26"/>
          <w:u w:val="single"/>
        </w:rPr>
        <w:t>:</w:t>
      </w:r>
    </w:p>
    <w:p w14:paraId="4EADF815" w14:textId="77777777" w:rsidR="00EB505C" w:rsidRPr="002D47BE" w:rsidRDefault="00EB505C" w:rsidP="00575F69">
      <w:pPr>
        <w:pStyle w:val="NoSpacing"/>
        <w:spacing w:before="0" w:after="60" w:line="264" w:lineRule="auto"/>
      </w:pPr>
      <w:r w:rsidRPr="002D47BE">
        <w:t>+ Có kiến trúc đơn giản, tối giản, tập trung vào tính chức năng và hiệu quả. Các hình khối, mặt tiền và mái nhà được sử dụng các dạng như hình hộp, hình trụ, lăng trụ, hình chữ nhật hoặc vuông.</w:t>
      </w:r>
    </w:p>
    <w:p w14:paraId="03130FE7" w14:textId="77777777" w:rsidR="00EB505C" w:rsidRPr="002D47BE" w:rsidRDefault="00EB505C" w:rsidP="00575F69">
      <w:pPr>
        <w:pStyle w:val="NoSpacing"/>
        <w:spacing w:before="0" w:after="60" w:line="264" w:lineRule="auto"/>
      </w:pPr>
      <w:r w:rsidRPr="002D47BE">
        <w:t>+ Sử dụng các vật liệu xây dựng mới, bền, nhẹ và tiết kiệm năng lượng. Một số vật liệu đề xuất là thếp, bê tông, kính, nhôm và các vật liệu composite.</w:t>
      </w:r>
    </w:p>
    <w:p w14:paraId="30E5CB24" w14:textId="70BA74A2" w:rsidR="00EB505C" w:rsidRPr="002D47BE" w:rsidRDefault="00EB505C" w:rsidP="00575F69">
      <w:pPr>
        <w:pStyle w:val="NoSpacing"/>
        <w:spacing w:before="0" w:after="60" w:line="264" w:lineRule="auto"/>
      </w:pPr>
      <w:r w:rsidRPr="002D47BE">
        <w:t>+ Có sự kết hợp hài hòa giữa không gian trong và ngoài công trình. Các cửa sổ, khe thoáng và mái che được bố trí hợp lý để tạo ra ánh sang tự nhiên, thông gió và cảnh quan cho không gian.</w:t>
      </w:r>
    </w:p>
    <w:p w14:paraId="42C2610D" w14:textId="55F19B4E" w:rsidR="00EB505C" w:rsidRPr="002D47BE" w:rsidRDefault="00EB505C" w:rsidP="00575F69">
      <w:pPr>
        <w:spacing w:after="60" w:line="264" w:lineRule="auto"/>
        <w:ind w:firstLine="567"/>
        <w:rPr>
          <w:rFonts w:ascii="Times New Roman" w:hAnsi="Times New Roman"/>
          <w:i/>
          <w:iCs/>
          <w:sz w:val="26"/>
          <w:szCs w:val="26"/>
          <w:u w:val="single"/>
        </w:rPr>
      </w:pPr>
      <w:proofErr w:type="spellStart"/>
      <w:r w:rsidRPr="002D47BE">
        <w:rPr>
          <w:rFonts w:ascii="Times New Roman" w:hAnsi="Times New Roman"/>
          <w:i/>
          <w:iCs/>
          <w:sz w:val="26"/>
          <w:szCs w:val="26"/>
          <w:u w:val="single"/>
        </w:rPr>
        <w:t>Khu</w:t>
      </w:r>
      <w:proofErr w:type="spellEnd"/>
      <w:r w:rsidRPr="002D47BE">
        <w:rPr>
          <w:rFonts w:ascii="Times New Roman" w:hAnsi="Times New Roman"/>
          <w:i/>
          <w:iCs/>
          <w:sz w:val="26"/>
          <w:szCs w:val="26"/>
          <w:u w:val="single"/>
        </w:rPr>
        <w:t xml:space="preserve"> </w:t>
      </w:r>
      <w:proofErr w:type="spellStart"/>
      <w:r w:rsidRPr="002D47BE">
        <w:rPr>
          <w:rFonts w:ascii="Times New Roman" w:hAnsi="Times New Roman"/>
          <w:i/>
          <w:iCs/>
          <w:sz w:val="26"/>
          <w:szCs w:val="26"/>
          <w:u w:val="single"/>
        </w:rPr>
        <w:t>vực</w:t>
      </w:r>
      <w:proofErr w:type="spellEnd"/>
      <w:r w:rsidRPr="002D47BE">
        <w:rPr>
          <w:rFonts w:ascii="Times New Roman" w:hAnsi="Times New Roman"/>
          <w:i/>
          <w:iCs/>
          <w:sz w:val="26"/>
          <w:szCs w:val="26"/>
          <w:u w:val="single"/>
        </w:rPr>
        <w:t xml:space="preserve"> </w:t>
      </w:r>
      <w:proofErr w:type="spellStart"/>
      <w:r w:rsidRPr="002D47BE">
        <w:rPr>
          <w:rFonts w:ascii="Times New Roman" w:hAnsi="Times New Roman"/>
          <w:i/>
          <w:iCs/>
          <w:sz w:val="26"/>
          <w:szCs w:val="26"/>
          <w:u w:val="single"/>
        </w:rPr>
        <w:t>điều</w:t>
      </w:r>
      <w:proofErr w:type="spellEnd"/>
      <w:r w:rsidRPr="002D47BE">
        <w:rPr>
          <w:rFonts w:ascii="Times New Roman" w:hAnsi="Times New Roman"/>
          <w:i/>
          <w:iCs/>
          <w:sz w:val="26"/>
          <w:szCs w:val="26"/>
          <w:u w:val="single"/>
        </w:rPr>
        <w:t xml:space="preserve"> </w:t>
      </w:r>
      <w:proofErr w:type="spellStart"/>
      <w:r w:rsidRPr="002D47BE">
        <w:rPr>
          <w:rFonts w:ascii="Times New Roman" w:hAnsi="Times New Roman"/>
          <w:i/>
          <w:iCs/>
          <w:sz w:val="26"/>
          <w:szCs w:val="26"/>
          <w:u w:val="single"/>
        </w:rPr>
        <w:t>hành</w:t>
      </w:r>
      <w:proofErr w:type="spellEnd"/>
      <w:r w:rsidRPr="002D47BE">
        <w:rPr>
          <w:rFonts w:ascii="Times New Roman" w:hAnsi="Times New Roman"/>
          <w:i/>
          <w:iCs/>
          <w:sz w:val="26"/>
          <w:szCs w:val="26"/>
          <w:u w:val="single"/>
        </w:rPr>
        <w:t xml:space="preserve">, </w:t>
      </w:r>
      <w:proofErr w:type="spellStart"/>
      <w:r w:rsidRPr="002D47BE">
        <w:rPr>
          <w:rFonts w:ascii="Times New Roman" w:hAnsi="Times New Roman"/>
          <w:i/>
          <w:iCs/>
          <w:sz w:val="26"/>
          <w:szCs w:val="26"/>
          <w:u w:val="single"/>
        </w:rPr>
        <w:t>quản</w:t>
      </w:r>
      <w:proofErr w:type="spellEnd"/>
      <w:r w:rsidRPr="002D47BE">
        <w:rPr>
          <w:rFonts w:ascii="Times New Roman" w:hAnsi="Times New Roman"/>
          <w:i/>
          <w:iCs/>
          <w:sz w:val="26"/>
          <w:szCs w:val="26"/>
          <w:u w:val="single"/>
        </w:rPr>
        <w:t xml:space="preserve"> </w:t>
      </w:r>
      <w:proofErr w:type="spellStart"/>
      <w:r w:rsidRPr="002D47BE">
        <w:rPr>
          <w:rFonts w:ascii="Times New Roman" w:hAnsi="Times New Roman"/>
          <w:i/>
          <w:iCs/>
          <w:sz w:val="26"/>
          <w:szCs w:val="26"/>
          <w:u w:val="single"/>
        </w:rPr>
        <w:t>lý</w:t>
      </w:r>
      <w:proofErr w:type="spellEnd"/>
      <w:r w:rsidRPr="002D47BE">
        <w:rPr>
          <w:rFonts w:ascii="Times New Roman" w:hAnsi="Times New Roman"/>
          <w:i/>
          <w:iCs/>
          <w:sz w:val="26"/>
          <w:szCs w:val="26"/>
          <w:u w:val="single"/>
        </w:rPr>
        <w:t>:</w:t>
      </w:r>
    </w:p>
    <w:p w14:paraId="52B7D1B6" w14:textId="26231118" w:rsidR="00EB505C" w:rsidRPr="002D47BE" w:rsidRDefault="00EB505C" w:rsidP="00575F69">
      <w:pPr>
        <w:pStyle w:val="NoSpacing"/>
        <w:spacing w:before="0" w:after="60" w:line="264" w:lineRule="auto"/>
      </w:pPr>
      <w:r w:rsidRPr="002D47BE">
        <w:t>+ Có hình thức kiến trúc hiện đại, sang trọng, đại diện cho uy tín và thương hiệu của khu KCN Tam Điệp II, mục đích là tạo ra ấn tượng tốt đối với khách hàng, đối tác và người lao động.</w:t>
      </w:r>
    </w:p>
    <w:p w14:paraId="70F52575" w14:textId="3E7915C7" w:rsidR="00EB505C" w:rsidRPr="002D47BE" w:rsidRDefault="00EB505C" w:rsidP="00575F69">
      <w:pPr>
        <w:pStyle w:val="NoSpacing"/>
        <w:spacing w:before="0" w:after="60" w:line="264" w:lineRule="auto"/>
      </w:pPr>
      <w:r w:rsidRPr="002D47BE">
        <w:t>+ Cần có hạ tầng kỹ thuật và trang th</w:t>
      </w:r>
      <w:r w:rsidR="004568F9" w:rsidRPr="002D47BE">
        <w:t>iết</w:t>
      </w:r>
      <w:r w:rsidRPr="002D47BE">
        <w:t xml:space="preserve"> bị hiện đại đáp ứng nhu cầu của các hoạt động quản lý, giao dịch, họp báo, hội nghị và đào tạo.</w:t>
      </w:r>
    </w:p>
    <w:p w14:paraId="4088DC8F" w14:textId="77777777" w:rsidR="00EB505C" w:rsidRPr="002D47BE" w:rsidRDefault="00EB505C" w:rsidP="00575F69">
      <w:pPr>
        <w:pStyle w:val="NoSpacing"/>
        <w:spacing w:before="0" w:after="60" w:line="264" w:lineRule="auto"/>
      </w:pPr>
      <w:r w:rsidRPr="002D47BE">
        <w:t>+ Cần có hình thức kiến trúc hiện đại mang đậm hơi thở tiên tiến của khoa học kỹ thuật thời đại nhưng vẫn phải liên kết và hài hòa với cảnh quan thiên nhiên.</w:t>
      </w:r>
    </w:p>
    <w:p w14:paraId="5D82368F" w14:textId="77777777" w:rsidR="00EB505C" w:rsidRPr="002D47BE" w:rsidRDefault="00EB505C" w:rsidP="00575F69">
      <w:pPr>
        <w:pStyle w:val="NoSpacing"/>
        <w:spacing w:before="0" w:after="60" w:line="264" w:lineRule="auto"/>
      </w:pPr>
      <w:r w:rsidRPr="002D47BE">
        <w:t>+ Trang thiết bị và hạ tầng kỹ thuật hiện đại, liên tục cập nhật và đổi mới để đáp ứng nhu cầu nghiên cứu, sáng tạo, phát triển của người lao động.</w:t>
      </w:r>
    </w:p>
    <w:p w14:paraId="16F48103" w14:textId="44FEEB1B" w:rsidR="00EB505C" w:rsidRPr="002D47BE" w:rsidRDefault="00EB505C" w:rsidP="00575F69">
      <w:pPr>
        <w:spacing w:after="60" w:line="264" w:lineRule="auto"/>
        <w:ind w:firstLine="567"/>
        <w:rPr>
          <w:rFonts w:ascii="Times New Roman" w:hAnsi="Times New Roman"/>
          <w:i/>
          <w:iCs/>
          <w:sz w:val="26"/>
          <w:szCs w:val="26"/>
          <w:u w:val="single"/>
        </w:rPr>
      </w:pPr>
      <w:proofErr w:type="spellStart"/>
      <w:r w:rsidRPr="002D47BE">
        <w:rPr>
          <w:rFonts w:ascii="Times New Roman" w:hAnsi="Times New Roman"/>
          <w:i/>
          <w:iCs/>
          <w:sz w:val="26"/>
          <w:szCs w:val="26"/>
          <w:u w:val="single"/>
        </w:rPr>
        <w:t>Khu</w:t>
      </w:r>
      <w:proofErr w:type="spellEnd"/>
      <w:r w:rsidRPr="002D47BE">
        <w:rPr>
          <w:rFonts w:ascii="Times New Roman" w:hAnsi="Times New Roman"/>
          <w:i/>
          <w:iCs/>
          <w:sz w:val="26"/>
          <w:szCs w:val="26"/>
          <w:u w:val="single"/>
        </w:rPr>
        <w:t xml:space="preserve"> </w:t>
      </w:r>
      <w:proofErr w:type="spellStart"/>
      <w:r w:rsidRPr="002D47BE">
        <w:rPr>
          <w:rFonts w:ascii="Times New Roman" w:hAnsi="Times New Roman"/>
          <w:i/>
          <w:iCs/>
          <w:sz w:val="26"/>
          <w:szCs w:val="26"/>
          <w:u w:val="single"/>
        </w:rPr>
        <w:t>vực</w:t>
      </w:r>
      <w:proofErr w:type="spellEnd"/>
      <w:r w:rsidRPr="002D47BE">
        <w:rPr>
          <w:rFonts w:ascii="Times New Roman" w:hAnsi="Times New Roman"/>
          <w:i/>
          <w:iCs/>
          <w:sz w:val="26"/>
          <w:szCs w:val="26"/>
          <w:u w:val="single"/>
        </w:rPr>
        <w:t xml:space="preserve"> </w:t>
      </w:r>
      <w:proofErr w:type="spellStart"/>
      <w:r w:rsidRPr="002D47BE">
        <w:rPr>
          <w:rFonts w:ascii="Times New Roman" w:hAnsi="Times New Roman"/>
          <w:i/>
          <w:iCs/>
          <w:sz w:val="26"/>
          <w:szCs w:val="26"/>
          <w:u w:val="single"/>
        </w:rPr>
        <w:t>dịch</w:t>
      </w:r>
      <w:proofErr w:type="spellEnd"/>
      <w:r w:rsidRPr="002D47BE">
        <w:rPr>
          <w:rFonts w:ascii="Times New Roman" w:hAnsi="Times New Roman"/>
          <w:i/>
          <w:iCs/>
          <w:sz w:val="26"/>
          <w:szCs w:val="26"/>
          <w:u w:val="single"/>
        </w:rPr>
        <w:t xml:space="preserve"> </w:t>
      </w:r>
      <w:proofErr w:type="spellStart"/>
      <w:r w:rsidRPr="002D47BE">
        <w:rPr>
          <w:rFonts w:ascii="Times New Roman" w:hAnsi="Times New Roman"/>
          <w:i/>
          <w:iCs/>
          <w:sz w:val="26"/>
          <w:szCs w:val="26"/>
          <w:u w:val="single"/>
        </w:rPr>
        <w:t>vụ</w:t>
      </w:r>
      <w:proofErr w:type="spellEnd"/>
      <w:r w:rsidRPr="002D47BE">
        <w:rPr>
          <w:rFonts w:ascii="Times New Roman" w:hAnsi="Times New Roman"/>
          <w:i/>
          <w:iCs/>
          <w:sz w:val="26"/>
          <w:szCs w:val="26"/>
          <w:u w:val="single"/>
        </w:rPr>
        <w:t>:</w:t>
      </w:r>
    </w:p>
    <w:p w14:paraId="57051FA6" w14:textId="77777777" w:rsidR="004C1F6D" w:rsidRPr="002D47BE" w:rsidRDefault="004C1F6D" w:rsidP="00575F69">
      <w:pPr>
        <w:pStyle w:val="NoSpacing"/>
        <w:spacing w:before="0" w:after="60" w:line="264" w:lineRule="auto"/>
      </w:pPr>
      <w:r w:rsidRPr="002D47BE">
        <w:t>+ Không chỉ cần có hình thức kiến trúc hiện đại, trang trọng và các dịch vụ, trang thiết bị của khu vực cũng cần phải kết hợp khoa học kỹ thuật.</w:t>
      </w:r>
    </w:p>
    <w:p w14:paraId="0EAACB09" w14:textId="5FE1032D" w:rsidR="004C1F6D" w:rsidRPr="002D47BE" w:rsidRDefault="004C1F6D" w:rsidP="00575F69">
      <w:pPr>
        <w:pStyle w:val="NoSpacing"/>
        <w:spacing w:before="0" w:after="60" w:line="264" w:lineRule="auto"/>
      </w:pPr>
      <w:r w:rsidRPr="002D47BE">
        <w:t>+ Đây là khu vực để tổ chức sự kiện, họp báo, các chương trình hội họp của cả khu vực cho nên có thể nói khu vực này là khu vực marketting về hình ảnh của KCN.</w:t>
      </w:r>
    </w:p>
    <w:p w14:paraId="41747F99" w14:textId="653630E5" w:rsidR="004C1F6D" w:rsidRPr="002D47BE" w:rsidRDefault="004C1F6D" w:rsidP="00575F69">
      <w:pPr>
        <w:spacing w:after="60" w:line="264" w:lineRule="auto"/>
        <w:ind w:firstLine="567"/>
        <w:rPr>
          <w:rFonts w:ascii="Times New Roman" w:hAnsi="Times New Roman"/>
          <w:i/>
          <w:iCs/>
          <w:kern w:val="0"/>
          <w:sz w:val="26"/>
          <w:szCs w:val="26"/>
          <w:u w:val="single"/>
          <w:lang w:val="nl-NL"/>
        </w:rPr>
      </w:pPr>
      <w:r w:rsidRPr="002D47BE">
        <w:rPr>
          <w:rFonts w:ascii="Times New Roman" w:hAnsi="Times New Roman"/>
          <w:i/>
          <w:iCs/>
          <w:kern w:val="0"/>
          <w:sz w:val="26"/>
          <w:szCs w:val="26"/>
          <w:u w:val="single"/>
          <w:lang w:val="nl-NL"/>
        </w:rPr>
        <w:t xml:space="preserve"> Khu vực cây xanh cảnh quan:</w:t>
      </w:r>
    </w:p>
    <w:p w14:paraId="0254FF61" w14:textId="0B17757F" w:rsidR="004C1F6D" w:rsidRPr="002D47BE" w:rsidRDefault="004C1F6D" w:rsidP="00575F69">
      <w:pPr>
        <w:pStyle w:val="NoSpacing"/>
        <w:spacing w:before="0" w:after="60" w:line="264" w:lineRule="auto"/>
      </w:pPr>
      <w:r w:rsidRPr="002D47BE">
        <w:lastRenderedPageBreak/>
        <w:t>+ Là không gian trống của KCN, cần phủ xanh trên cả 3 bình diện đứng – trần – sàn đáp ứng nhu cầu nghỉ ngơi, vui chơi giải trí, các hoạt động hòa mình với thiên nhiên, nâng cao chất lượng sông của người lao động tại khu vực.</w:t>
      </w:r>
    </w:p>
    <w:p w14:paraId="5FE30BD3" w14:textId="77777777" w:rsidR="004C1F6D" w:rsidRPr="002D47BE" w:rsidRDefault="004C1F6D" w:rsidP="00575F69">
      <w:pPr>
        <w:pStyle w:val="NoSpacing"/>
        <w:spacing w:before="0" w:after="60" w:line="264" w:lineRule="auto"/>
      </w:pPr>
      <w:r w:rsidRPr="002D47BE">
        <w:t>+ Có thể kết hợp thêm nhiều tiện ích, dịch vụ để phục vụ nhu cầu của người lao động.</w:t>
      </w:r>
    </w:p>
    <w:p w14:paraId="005B20A1" w14:textId="6297CDA3" w:rsidR="004C1F6D" w:rsidRPr="002D47BE" w:rsidRDefault="004C1F6D" w:rsidP="00575F69">
      <w:pPr>
        <w:pStyle w:val="NoSpacing"/>
        <w:spacing w:before="0" w:after="60" w:line="264" w:lineRule="auto"/>
        <w:rPr>
          <w:i/>
          <w:iCs/>
          <w:u w:val="single"/>
        </w:rPr>
      </w:pPr>
      <w:r w:rsidRPr="002D47BE">
        <w:rPr>
          <w:i/>
          <w:iCs/>
          <w:u w:val="single"/>
        </w:rPr>
        <w:t>Khu vực hạ tầng k</w:t>
      </w:r>
      <w:r w:rsidR="0031231B" w:rsidRPr="002D47BE">
        <w:rPr>
          <w:i/>
          <w:iCs/>
          <w:u w:val="single"/>
        </w:rPr>
        <w:t>ỹ</w:t>
      </w:r>
      <w:r w:rsidRPr="002D47BE">
        <w:rPr>
          <w:i/>
          <w:iCs/>
          <w:u w:val="single"/>
        </w:rPr>
        <w:t xml:space="preserve"> thuật:</w:t>
      </w:r>
    </w:p>
    <w:p w14:paraId="3EB20194" w14:textId="77777777" w:rsidR="004C1F6D" w:rsidRPr="002D47BE" w:rsidRDefault="004C1F6D" w:rsidP="00575F69">
      <w:pPr>
        <w:pStyle w:val="NoSpacing"/>
        <w:spacing w:before="0" w:after="60" w:line="264" w:lineRule="auto"/>
      </w:pPr>
      <w:r w:rsidRPr="002D47BE">
        <w:t>+ Đảm bảo chỉ tiêu, quy định hiện hành.</w:t>
      </w:r>
    </w:p>
    <w:p w14:paraId="4DF35BEA" w14:textId="74D1131F" w:rsidR="004C1F6D" w:rsidRPr="002D47BE" w:rsidRDefault="004C1F6D" w:rsidP="00575F69">
      <w:pPr>
        <w:pStyle w:val="NoSpacing"/>
        <w:spacing w:before="0" w:after="60" w:line="264" w:lineRule="auto"/>
        <w:rPr>
          <w:i/>
          <w:iCs/>
          <w:u w:val="single"/>
        </w:rPr>
      </w:pPr>
      <w:r w:rsidRPr="002D47BE">
        <w:rPr>
          <w:i/>
          <w:iCs/>
          <w:u w:val="single"/>
        </w:rPr>
        <w:t xml:space="preserve"> Khu vực bãi đỗ xe:</w:t>
      </w:r>
    </w:p>
    <w:p w14:paraId="0C19EEFC" w14:textId="77777777" w:rsidR="004C1F6D" w:rsidRPr="002D47BE" w:rsidRDefault="004C1F6D" w:rsidP="00575F69">
      <w:pPr>
        <w:pStyle w:val="NoSpacing"/>
        <w:spacing w:before="0" w:after="60" w:line="264" w:lineRule="auto"/>
      </w:pPr>
      <w:r w:rsidRPr="002D47BE">
        <w:t>+ Kết hợp yếu tố cây xanh, thảm cỏ vào bãi đỗ xe để mô hình chung tăng thêm độ phủ xanh cho khu vực.</w:t>
      </w:r>
    </w:p>
    <w:p w14:paraId="59F1FE41" w14:textId="4F061B89" w:rsidR="004C1F6D" w:rsidRPr="002D47BE" w:rsidRDefault="004C1F6D" w:rsidP="00575F69">
      <w:pPr>
        <w:pStyle w:val="NoSpacing"/>
        <w:spacing w:before="0" w:after="60" w:line="264" w:lineRule="auto"/>
      </w:pPr>
      <w:r w:rsidRPr="002D47BE">
        <w:t>+ Tích hợp các công trình công nghệ nâng cao tiện ích như: trạm sạc xe điện, trạm rửa xe tự động…</w:t>
      </w:r>
    </w:p>
    <w:bookmarkEnd w:id="11"/>
    <w:p w14:paraId="7DEA2E75" w14:textId="2008E2FE" w:rsidR="00E32A9D" w:rsidRPr="002D47BE" w:rsidRDefault="00E32A9D" w:rsidP="00575F69">
      <w:pPr>
        <w:pStyle w:val="Heading2"/>
        <w:spacing w:before="0" w:line="252" w:lineRule="auto"/>
        <w:ind w:left="0" w:firstLine="567"/>
      </w:pPr>
      <w:r w:rsidRPr="002D47BE">
        <w:t xml:space="preserve">7. </w:t>
      </w:r>
      <w:proofErr w:type="spellStart"/>
      <w:r w:rsidRPr="002D47BE">
        <w:t>Giải</w:t>
      </w:r>
      <w:proofErr w:type="spellEnd"/>
      <w:r w:rsidRPr="002D47BE">
        <w:t xml:space="preserve"> </w:t>
      </w:r>
      <w:proofErr w:type="spellStart"/>
      <w:r w:rsidRPr="002D47BE">
        <w:t>pháp</w:t>
      </w:r>
      <w:proofErr w:type="spellEnd"/>
      <w:r w:rsidRPr="002D47BE">
        <w:t xml:space="preserve"> </w:t>
      </w:r>
      <w:proofErr w:type="spellStart"/>
      <w:r w:rsidRPr="002D47BE">
        <w:t>tổ</w:t>
      </w:r>
      <w:proofErr w:type="spellEnd"/>
      <w:r w:rsidRPr="002D47BE">
        <w:t xml:space="preserve"> </w:t>
      </w:r>
      <w:proofErr w:type="spellStart"/>
      <w:r w:rsidRPr="002D47BE">
        <w:t>chức</w:t>
      </w:r>
      <w:proofErr w:type="spellEnd"/>
      <w:r w:rsidRPr="002D47BE">
        <w:t xml:space="preserve"> </w:t>
      </w:r>
      <w:proofErr w:type="spellStart"/>
      <w:r w:rsidRPr="002D47BE">
        <w:t>mạng</w:t>
      </w:r>
      <w:proofErr w:type="spellEnd"/>
      <w:r w:rsidRPr="002D47BE">
        <w:t xml:space="preserve"> </w:t>
      </w:r>
      <w:proofErr w:type="spellStart"/>
      <w:r w:rsidRPr="002D47BE">
        <w:t>lưới</w:t>
      </w:r>
      <w:proofErr w:type="spellEnd"/>
      <w:r w:rsidRPr="002D47BE">
        <w:t xml:space="preserve"> </w:t>
      </w:r>
      <w:proofErr w:type="spellStart"/>
      <w:r w:rsidRPr="002D47BE">
        <w:t>hạ</w:t>
      </w:r>
      <w:proofErr w:type="spellEnd"/>
      <w:r w:rsidRPr="002D47BE">
        <w:t xml:space="preserve"> </w:t>
      </w:r>
      <w:proofErr w:type="spellStart"/>
      <w:r w:rsidRPr="002D47BE">
        <w:t>tầng</w:t>
      </w:r>
      <w:proofErr w:type="spellEnd"/>
      <w:r w:rsidRPr="002D47BE">
        <w:t xml:space="preserve"> </w:t>
      </w:r>
      <w:proofErr w:type="spellStart"/>
      <w:r w:rsidRPr="002D47BE">
        <w:t>kỹ</w:t>
      </w:r>
      <w:proofErr w:type="spellEnd"/>
      <w:r w:rsidRPr="002D47BE">
        <w:t xml:space="preserve"> </w:t>
      </w:r>
      <w:proofErr w:type="spellStart"/>
      <w:r w:rsidRPr="002D47BE">
        <w:t>thuật</w:t>
      </w:r>
      <w:proofErr w:type="spellEnd"/>
      <w:r w:rsidRPr="002D47BE">
        <w:t>.</w:t>
      </w:r>
    </w:p>
    <w:p w14:paraId="5DD22D35" w14:textId="77777777" w:rsidR="00E32A9D" w:rsidRPr="002D47BE" w:rsidRDefault="00E32A9D" w:rsidP="00575F69">
      <w:pPr>
        <w:pStyle w:val="Heading3"/>
        <w:spacing w:before="0" w:after="60" w:line="252" w:lineRule="auto"/>
        <w:ind w:firstLine="567"/>
        <w:rPr>
          <w:rFonts w:cs="Times New Roman"/>
          <w:szCs w:val="26"/>
          <w:lang w:val="pt-BR"/>
        </w:rPr>
      </w:pPr>
      <w:bookmarkStart w:id="12" w:name="_Hlk150003088"/>
      <w:r w:rsidRPr="002D47BE">
        <w:rPr>
          <w:rFonts w:cs="Times New Roman"/>
          <w:szCs w:val="26"/>
          <w:lang w:val="pt-BR"/>
        </w:rPr>
        <w:t>7.1. Giao thông</w:t>
      </w:r>
    </w:p>
    <w:p w14:paraId="20033B5F" w14:textId="77777777" w:rsidR="002D47BE" w:rsidRPr="002D47BE" w:rsidRDefault="002D47BE" w:rsidP="002D47BE">
      <w:pPr>
        <w:pStyle w:val="Heading41"/>
        <w:tabs>
          <w:tab w:val="clear" w:pos="907"/>
          <w:tab w:val="left" w:pos="1080"/>
        </w:tabs>
        <w:spacing w:line="264" w:lineRule="auto"/>
        <w:ind w:left="0" w:firstLine="720"/>
        <w:jc w:val="both"/>
        <w:rPr>
          <w:rFonts w:eastAsia="SimSun"/>
          <w:sz w:val="28"/>
          <w:szCs w:val="28"/>
        </w:rPr>
      </w:pPr>
      <w:r w:rsidRPr="002D47BE">
        <w:rPr>
          <w:rFonts w:eastAsia="SimSun"/>
          <w:sz w:val="28"/>
          <w:szCs w:val="28"/>
        </w:rPr>
        <w:t>a. Giao thông đối ngoại</w:t>
      </w:r>
    </w:p>
    <w:p w14:paraId="37097F0F" w14:textId="77777777" w:rsidR="002D47BE" w:rsidRPr="002D47BE" w:rsidRDefault="002D47BE" w:rsidP="002D47BE">
      <w:pPr>
        <w:tabs>
          <w:tab w:val="left" w:pos="567"/>
          <w:tab w:val="left" w:pos="1080"/>
        </w:tabs>
        <w:spacing w:after="60" w:line="264" w:lineRule="auto"/>
        <w:ind w:firstLine="720"/>
        <w:jc w:val="both"/>
        <w:rPr>
          <w:rFonts w:ascii="Times New Roman" w:hAnsi="Times New Roman"/>
          <w:sz w:val="28"/>
          <w:szCs w:val="28"/>
          <w:lang w:val="pt-BR"/>
        </w:rPr>
      </w:pPr>
      <w:r w:rsidRPr="002D47BE">
        <w:rPr>
          <w:rFonts w:ascii="Times New Roman" w:hAnsi="Times New Roman"/>
          <w:sz w:val="28"/>
          <w:szCs w:val="28"/>
          <w:lang w:val="pt-BR"/>
        </w:rPr>
        <w:t xml:space="preserve">- Mạng lưới giao thông </w:t>
      </w:r>
      <w:r w:rsidRPr="002D47BE">
        <w:rPr>
          <w:rFonts w:ascii="Times New Roman" w:eastAsia="Times New Roman" w:hAnsi="Times New Roman"/>
          <w:sz w:val="28"/>
          <w:szCs w:val="28"/>
          <w:lang w:val="vi-VN"/>
        </w:rPr>
        <w:t>Khu Công nghiệp</w:t>
      </w:r>
      <w:r w:rsidRPr="002D47BE">
        <w:rPr>
          <w:rFonts w:ascii="Times New Roman" w:eastAsia="Times New Roman" w:hAnsi="Times New Roman"/>
          <w:sz w:val="28"/>
          <w:szCs w:val="28"/>
        </w:rPr>
        <w:t xml:space="preserve"> Tam </w:t>
      </w:r>
      <w:proofErr w:type="spellStart"/>
      <w:r w:rsidRPr="002D47BE">
        <w:rPr>
          <w:rFonts w:ascii="Times New Roman" w:eastAsia="Times New Roman" w:hAnsi="Times New Roman"/>
          <w:sz w:val="28"/>
          <w:szCs w:val="28"/>
        </w:rPr>
        <w:t>Điệp</w:t>
      </w:r>
      <w:proofErr w:type="spellEnd"/>
      <w:r w:rsidRPr="002D47BE">
        <w:rPr>
          <w:rFonts w:ascii="Times New Roman" w:eastAsia="Times New Roman" w:hAnsi="Times New Roman"/>
          <w:sz w:val="28"/>
          <w:szCs w:val="28"/>
        </w:rPr>
        <w:t xml:space="preserve"> II</w:t>
      </w:r>
      <w:r w:rsidRPr="002D47BE">
        <w:rPr>
          <w:rFonts w:ascii="Times New Roman" w:hAnsi="Times New Roman"/>
          <w:sz w:val="28"/>
          <w:szCs w:val="28"/>
          <w:lang w:val="pt-BR"/>
        </w:rPr>
        <w:t xml:space="preserve"> được kết nối bằng hệ thống giao thông trục đường Đông Tây từ huyện Nho Quan đi Tp.Tam Điệp ở phía Đông Bắc của dự án. </w:t>
      </w:r>
    </w:p>
    <w:p w14:paraId="025C2A3C" w14:textId="77777777" w:rsidR="002D47BE" w:rsidRPr="002D47BE" w:rsidRDefault="002D47BE" w:rsidP="002D47BE">
      <w:pPr>
        <w:tabs>
          <w:tab w:val="left" w:pos="567"/>
          <w:tab w:val="left" w:pos="1080"/>
        </w:tabs>
        <w:spacing w:after="60" w:line="264" w:lineRule="auto"/>
        <w:ind w:firstLine="720"/>
        <w:jc w:val="both"/>
        <w:rPr>
          <w:rFonts w:ascii="Times New Roman" w:hAnsi="Times New Roman"/>
          <w:sz w:val="28"/>
          <w:szCs w:val="28"/>
          <w:lang w:val="pt-BR"/>
        </w:rPr>
      </w:pPr>
      <w:r w:rsidRPr="002D47BE">
        <w:rPr>
          <w:rFonts w:ascii="Times New Roman" w:hAnsi="Times New Roman"/>
          <w:sz w:val="28"/>
          <w:szCs w:val="28"/>
          <w:lang w:val="pt-BR"/>
        </w:rPr>
        <w:t>- Phía Nam có tuyến đường Cao tốc Bắc Nam (Đoạn Ninh Bình - Thanh Hóa).</w:t>
      </w:r>
    </w:p>
    <w:p w14:paraId="24CCF3B9" w14:textId="77777777" w:rsidR="002D47BE" w:rsidRPr="002D47BE" w:rsidRDefault="002D47BE" w:rsidP="002D47BE">
      <w:pPr>
        <w:tabs>
          <w:tab w:val="left" w:pos="567"/>
          <w:tab w:val="left" w:pos="1080"/>
        </w:tabs>
        <w:spacing w:after="60" w:line="264" w:lineRule="auto"/>
        <w:ind w:firstLine="720"/>
        <w:jc w:val="both"/>
        <w:rPr>
          <w:rFonts w:ascii="Times New Roman" w:eastAsia="SimSun" w:hAnsi="Times New Roman"/>
          <w:bCs/>
          <w:spacing w:val="-4"/>
          <w:sz w:val="28"/>
          <w:szCs w:val="28"/>
          <w:lang w:val="sv-SE" w:eastAsia="x-none"/>
        </w:rPr>
      </w:pPr>
      <w:r w:rsidRPr="002D47BE">
        <w:rPr>
          <w:rFonts w:ascii="Times New Roman" w:hAnsi="Times New Roman"/>
          <w:sz w:val="28"/>
          <w:szCs w:val="28"/>
          <w:lang w:val="pt-BR"/>
        </w:rPr>
        <w:t>- Dự án có các điểm nút</w:t>
      </w:r>
      <w:r w:rsidRPr="002D47BE">
        <w:rPr>
          <w:rFonts w:ascii="Times New Roman" w:eastAsia="SimSun" w:hAnsi="Times New Roman"/>
          <w:bCs/>
          <w:spacing w:val="-4"/>
          <w:sz w:val="28"/>
          <w:szCs w:val="28"/>
          <w:lang w:val="sv-SE" w:eastAsia="x-none"/>
        </w:rPr>
        <w:t xml:space="preserve"> N22, N1 giao cùng mức kết nối với các tuyến đường đối ngoại ngoài ranh giới dự án (tuyến đường Đông Tây).</w:t>
      </w:r>
    </w:p>
    <w:p w14:paraId="65AED553" w14:textId="77777777" w:rsidR="002D47BE" w:rsidRPr="002D47BE" w:rsidRDefault="002D47BE" w:rsidP="002D47BE">
      <w:pPr>
        <w:tabs>
          <w:tab w:val="left" w:pos="567"/>
          <w:tab w:val="left" w:pos="1080"/>
        </w:tabs>
        <w:spacing w:after="60" w:line="264" w:lineRule="auto"/>
        <w:ind w:firstLine="720"/>
        <w:jc w:val="both"/>
        <w:rPr>
          <w:rFonts w:ascii="Times New Roman" w:eastAsia="SimSun" w:hAnsi="Times New Roman"/>
          <w:bCs/>
          <w:spacing w:val="-4"/>
          <w:sz w:val="28"/>
          <w:szCs w:val="28"/>
          <w:lang w:val="sv-SE" w:eastAsia="x-none"/>
        </w:rPr>
      </w:pPr>
      <w:r w:rsidRPr="002D47BE">
        <w:rPr>
          <w:rFonts w:ascii="Times New Roman" w:hAnsi="Times New Roman"/>
          <w:sz w:val="28"/>
          <w:szCs w:val="28"/>
          <w:lang w:val="pt-BR"/>
        </w:rPr>
        <w:t>- Các điểm nút giao cùng mức: Nút</w:t>
      </w:r>
      <w:r w:rsidRPr="002D47BE">
        <w:rPr>
          <w:rFonts w:ascii="Times New Roman" w:eastAsia="SimSun" w:hAnsi="Times New Roman"/>
          <w:bCs/>
          <w:spacing w:val="-4"/>
          <w:sz w:val="28"/>
          <w:szCs w:val="28"/>
          <w:lang w:val="sv-SE" w:eastAsia="x-none"/>
        </w:rPr>
        <w:t xml:space="preserve"> NA nối với trục đường liên xã phía Tây dự án, Nút NB, NC nối với trụ đường liên xã phía Đông dự án.</w:t>
      </w:r>
    </w:p>
    <w:p w14:paraId="7F3ACF2E" w14:textId="77777777" w:rsidR="002D47BE" w:rsidRPr="002D47BE" w:rsidRDefault="002D47BE" w:rsidP="002D47BE">
      <w:pPr>
        <w:pStyle w:val="Heading41"/>
        <w:tabs>
          <w:tab w:val="clear" w:pos="907"/>
          <w:tab w:val="left" w:pos="1080"/>
        </w:tabs>
        <w:spacing w:line="264" w:lineRule="auto"/>
        <w:ind w:left="0" w:firstLine="720"/>
        <w:jc w:val="both"/>
        <w:rPr>
          <w:rFonts w:eastAsia="SimSun"/>
          <w:sz w:val="28"/>
          <w:szCs w:val="28"/>
        </w:rPr>
      </w:pPr>
      <w:r w:rsidRPr="002D47BE">
        <w:rPr>
          <w:rFonts w:eastAsia="SimSun"/>
          <w:sz w:val="28"/>
          <w:szCs w:val="28"/>
          <w:lang w:val="en-US"/>
        </w:rPr>
        <w:t xml:space="preserve">b. </w:t>
      </w:r>
      <w:r w:rsidRPr="002D47BE">
        <w:rPr>
          <w:rFonts w:eastAsia="SimSun"/>
          <w:sz w:val="28"/>
          <w:szCs w:val="28"/>
        </w:rPr>
        <w:t>Giao thông đối nội</w:t>
      </w:r>
    </w:p>
    <w:p w14:paraId="0E2B057C" w14:textId="77777777" w:rsidR="002D47BE" w:rsidRPr="002D47BE" w:rsidRDefault="002D47BE" w:rsidP="002D47BE">
      <w:pPr>
        <w:tabs>
          <w:tab w:val="left" w:pos="567"/>
          <w:tab w:val="left" w:pos="1080"/>
        </w:tabs>
        <w:spacing w:after="60" w:line="264" w:lineRule="auto"/>
        <w:ind w:firstLine="720"/>
        <w:jc w:val="both"/>
        <w:rPr>
          <w:rFonts w:ascii="Times New Roman" w:hAnsi="Times New Roman"/>
          <w:sz w:val="28"/>
          <w:szCs w:val="28"/>
          <w:lang w:val="pt-BR" w:eastAsia="x-none"/>
        </w:rPr>
      </w:pPr>
      <w:r w:rsidRPr="002D47BE">
        <w:rPr>
          <w:rFonts w:ascii="Times New Roman" w:hAnsi="Times New Roman"/>
          <w:sz w:val="28"/>
          <w:szCs w:val="28"/>
          <w:lang w:val="pt-BR" w:eastAsia="x-none"/>
        </w:rPr>
        <w:t>- Mạng lưới đường thiết kế theo dạng ô bàn cờ với các trục chính, phụ phân cấp rõ ràng tạo thành một mạng lưới hoàn chỉnh, liên hoàn, liên kết được các phương thức vận tải, đảm bảo thông suốt, thuận lợi trong khu công nghiệp với các khu vực lân cận, đồng thời đảm bảo giao thông thuận tiện cho khu công nghiệp và khu dân cư hiện có trong khu công nghiệp kết nối thuận tiện với các khu vực xung quanh.</w:t>
      </w:r>
    </w:p>
    <w:p w14:paraId="237E1D92" w14:textId="77777777" w:rsidR="002D47BE" w:rsidRPr="002D47BE" w:rsidRDefault="002D47BE" w:rsidP="002D47BE">
      <w:pPr>
        <w:tabs>
          <w:tab w:val="left" w:pos="567"/>
          <w:tab w:val="left" w:pos="1080"/>
        </w:tabs>
        <w:spacing w:after="60" w:line="264" w:lineRule="auto"/>
        <w:ind w:firstLine="720"/>
        <w:jc w:val="both"/>
        <w:rPr>
          <w:rFonts w:ascii="Times New Roman" w:hAnsi="Times New Roman"/>
          <w:sz w:val="28"/>
          <w:szCs w:val="28"/>
          <w:lang w:val="pt-BR" w:eastAsia="x-none"/>
        </w:rPr>
      </w:pPr>
      <w:r w:rsidRPr="002D47BE">
        <w:rPr>
          <w:rFonts w:ascii="Times New Roman" w:hAnsi="Times New Roman"/>
          <w:sz w:val="28"/>
          <w:szCs w:val="28"/>
          <w:lang w:val="pt-BR" w:eastAsia="x-none"/>
        </w:rPr>
        <w:t>- Giao thông đối nội được chia ra các loại mặt cắt sau:</w:t>
      </w:r>
    </w:p>
    <w:p w14:paraId="3841345E"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bookmarkStart w:id="13" w:name="_Hlk150196817"/>
      <w:r w:rsidRPr="00C72E2D">
        <w:rPr>
          <w:rFonts w:ascii="Times New Roman" w:hAnsi="Times New Roman"/>
          <w:sz w:val="28"/>
          <w:szCs w:val="28"/>
          <w:lang w:val="pt-BR" w:eastAsia="x-none"/>
        </w:rPr>
        <w:t>Mặt cắt 1-1: Bề rộng đường 60m (7+15+16+15+7)</w:t>
      </w:r>
    </w:p>
    <w:p w14:paraId="3882DB2E" w14:textId="77777777" w:rsidR="002D47BE" w:rsidRPr="00C72E2D" w:rsidRDefault="002D47BE" w:rsidP="002D47BE">
      <w:pPr>
        <w:widowControl w:val="0"/>
        <w:tabs>
          <w:tab w:val="left" w:pos="1080"/>
          <w:tab w:val="left" w:pos="1440"/>
          <w:tab w:val="left" w:pos="5670"/>
        </w:tabs>
        <w:spacing w:after="60" w:line="264" w:lineRule="auto"/>
        <w:ind w:firstLine="567"/>
        <w:jc w:val="both"/>
        <w:rPr>
          <w:rFonts w:ascii="Times New Roman" w:hAnsi="Times New Roman"/>
          <w:sz w:val="28"/>
          <w:szCs w:val="28"/>
        </w:rPr>
      </w:pPr>
      <w:r w:rsidRPr="00C72E2D">
        <w:rPr>
          <w:rFonts w:ascii="Times New Roman" w:hAnsi="Times New Roman"/>
          <w:sz w:val="28"/>
          <w:szCs w:val="28"/>
        </w:rPr>
        <w:t xml:space="preserve">+ </w:t>
      </w:r>
      <w:proofErr w:type="spellStart"/>
      <w:r w:rsidRPr="00C72E2D">
        <w:rPr>
          <w:rFonts w:ascii="Times New Roman" w:hAnsi="Times New Roman"/>
          <w:sz w:val="28"/>
          <w:szCs w:val="28"/>
        </w:rPr>
        <w:t>Phần</w:t>
      </w:r>
      <w:proofErr w:type="spellEnd"/>
      <w:r w:rsidRPr="00C72E2D">
        <w:rPr>
          <w:rFonts w:ascii="Times New Roman" w:hAnsi="Times New Roman"/>
          <w:sz w:val="28"/>
          <w:szCs w:val="28"/>
        </w:rPr>
        <w:t xml:space="preserve"> </w:t>
      </w:r>
      <w:proofErr w:type="spellStart"/>
      <w:r w:rsidRPr="00C72E2D">
        <w:rPr>
          <w:rFonts w:ascii="Times New Roman" w:hAnsi="Times New Roman"/>
          <w:sz w:val="28"/>
          <w:szCs w:val="28"/>
        </w:rPr>
        <w:t>đường</w:t>
      </w:r>
      <w:proofErr w:type="spellEnd"/>
      <w:r w:rsidRPr="00C72E2D">
        <w:rPr>
          <w:rFonts w:ascii="Times New Roman" w:hAnsi="Times New Roman"/>
          <w:sz w:val="28"/>
          <w:szCs w:val="28"/>
        </w:rPr>
        <w:t xml:space="preserve"> </w:t>
      </w:r>
      <w:proofErr w:type="spellStart"/>
      <w:r w:rsidRPr="00C72E2D">
        <w:rPr>
          <w:rFonts w:ascii="Times New Roman" w:hAnsi="Times New Roman"/>
          <w:sz w:val="28"/>
          <w:szCs w:val="28"/>
        </w:rPr>
        <w:t>dành</w:t>
      </w:r>
      <w:proofErr w:type="spellEnd"/>
      <w:r w:rsidRPr="00C72E2D">
        <w:rPr>
          <w:rFonts w:ascii="Times New Roman" w:hAnsi="Times New Roman"/>
          <w:sz w:val="28"/>
          <w:szCs w:val="28"/>
        </w:rPr>
        <w:t xml:space="preserve"> </w:t>
      </w:r>
      <w:proofErr w:type="spellStart"/>
      <w:r w:rsidRPr="00C72E2D">
        <w:rPr>
          <w:rFonts w:ascii="Times New Roman" w:hAnsi="Times New Roman"/>
          <w:sz w:val="28"/>
          <w:szCs w:val="28"/>
        </w:rPr>
        <w:t>cho</w:t>
      </w:r>
      <w:proofErr w:type="spellEnd"/>
      <w:r w:rsidRPr="00C72E2D">
        <w:rPr>
          <w:rFonts w:ascii="Times New Roman" w:hAnsi="Times New Roman"/>
          <w:sz w:val="28"/>
          <w:szCs w:val="28"/>
        </w:rPr>
        <w:t xml:space="preserve"> </w:t>
      </w:r>
      <w:proofErr w:type="spellStart"/>
      <w:r w:rsidRPr="00C72E2D">
        <w:rPr>
          <w:rFonts w:ascii="Times New Roman" w:hAnsi="Times New Roman"/>
          <w:sz w:val="28"/>
          <w:szCs w:val="28"/>
        </w:rPr>
        <w:t>xe</w:t>
      </w:r>
      <w:proofErr w:type="spellEnd"/>
      <w:r w:rsidRPr="00C72E2D">
        <w:rPr>
          <w:rFonts w:ascii="Times New Roman" w:hAnsi="Times New Roman"/>
          <w:sz w:val="28"/>
          <w:szCs w:val="28"/>
        </w:rPr>
        <w:t xml:space="preserve"> </w:t>
      </w:r>
      <w:proofErr w:type="spellStart"/>
      <w:r w:rsidRPr="00C72E2D">
        <w:rPr>
          <w:rFonts w:ascii="Times New Roman" w:hAnsi="Times New Roman"/>
          <w:sz w:val="28"/>
          <w:szCs w:val="28"/>
        </w:rPr>
        <w:t>chạy</w:t>
      </w:r>
      <w:proofErr w:type="spellEnd"/>
      <w:r w:rsidRPr="00C72E2D">
        <w:rPr>
          <w:rFonts w:ascii="Times New Roman" w:hAnsi="Times New Roman"/>
          <w:sz w:val="28"/>
          <w:szCs w:val="28"/>
        </w:rPr>
        <w:t>: 2x15,0m;</w:t>
      </w:r>
    </w:p>
    <w:p w14:paraId="0F1F562C"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Vỉa hè và dải trồng cây: 2x7,0m;</w:t>
      </w:r>
    </w:p>
    <w:p w14:paraId="40397D06"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Dải phân cách: 16,0m.</w:t>
      </w:r>
    </w:p>
    <w:p w14:paraId="787E1B01"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Mặt cắt 2-2 và mặt cắt 5-5: Bề rộng 25m (7+15+3)</w:t>
      </w:r>
    </w:p>
    <w:p w14:paraId="18DEEEAD"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Phần đường dành cho xe chạy:15m;</w:t>
      </w:r>
    </w:p>
    <w:p w14:paraId="3B771952"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lastRenderedPageBreak/>
        <w:t>+ Vỉa hè: 3-7m;</w:t>
      </w:r>
    </w:p>
    <w:p w14:paraId="63133AA6"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Mặt cắt 3-3: Bề rộng đường 42m (7+10,5+7+10,5+7)</w:t>
      </w:r>
    </w:p>
    <w:p w14:paraId="73BDE6AA"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Phần đường dành cho xe chạy: 2x10,5m;</w:t>
      </w:r>
    </w:p>
    <w:p w14:paraId="57470B55"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Vỉa hè và dải trồng cây: 2x7,0m;</w:t>
      </w:r>
    </w:p>
    <w:p w14:paraId="5B8A9438"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Dải phân cách: 7,0m.</w:t>
      </w:r>
    </w:p>
    <w:p w14:paraId="6E650819"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Mặt cắt 4-4: Bề rộng đường 29m (7+15+3)</w:t>
      </w:r>
    </w:p>
    <w:p w14:paraId="34F4AC88"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Phần đường dành cho xe chạy: 15,0m;</w:t>
      </w:r>
    </w:p>
    <w:p w14:paraId="298BA437"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Vỉa hè và dải trồng cây: 2x7,0m;</w:t>
      </w:r>
    </w:p>
    <w:p w14:paraId="6D279E68"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Mặt cắt 6-6: Bề rộng đường 24,5 (7+10,5+7)</w:t>
      </w:r>
    </w:p>
    <w:p w14:paraId="23F4E01D"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Phần đường dành cho xe chạy: 10,5m;</w:t>
      </w:r>
    </w:p>
    <w:p w14:paraId="04467468"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Vỉa hè và dải trồng cây: 2x7,0m;</w:t>
      </w:r>
    </w:p>
    <w:p w14:paraId="1DEC7248"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Mặt cắt 7-7: Bề rộng đường 22,5 (5+10,5+7)</w:t>
      </w:r>
    </w:p>
    <w:p w14:paraId="12E8E5FD"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Phần đường dành cho xe chạy: 10,5m;</w:t>
      </w:r>
    </w:p>
    <w:p w14:paraId="0BCBC65F"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Vỉa hè và dải trồng cây: 1x5,0m; 1x7,0m</w:t>
      </w:r>
    </w:p>
    <w:p w14:paraId="2385EB7A"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Mặt cắt 8-8: Bề rộng đường 18,5m (7+10,5+1)</w:t>
      </w:r>
    </w:p>
    <w:p w14:paraId="63A76D4D" w14:textId="77777777" w:rsidR="002D47BE" w:rsidRPr="00C72E2D" w:rsidRDefault="002D47BE" w:rsidP="002D47BE">
      <w:pPr>
        <w:tabs>
          <w:tab w:val="left" w:pos="284"/>
          <w:tab w:val="left" w:pos="567"/>
          <w:tab w:val="left" w:pos="1080"/>
        </w:tabs>
        <w:spacing w:after="60" w:line="264" w:lineRule="auto"/>
        <w:ind w:right="-378" w:firstLine="567"/>
        <w:jc w:val="both"/>
        <w:rPr>
          <w:rFonts w:ascii="Times New Roman" w:hAnsi="Times New Roman"/>
          <w:sz w:val="28"/>
          <w:szCs w:val="28"/>
          <w:lang w:val="pt-BR" w:eastAsia="x-none"/>
        </w:rPr>
      </w:pPr>
      <w:r w:rsidRPr="00C72E2D">
        <w:rPr>
          <w:rFonts w:ascii="Times New Roman" w:hAnsi="Times New Roman"/>
          <w:sz w:val="28"/>
          <w:szCs w:val="28"/>
          <w:lang w:val="pt-BR" w:eastAsia="x-none"/>
        </w:rPr>
        <w:t>+ Phần đường dành cho xe chạy: 10,5m;</w:t>
      </w:r>
    </w:p>
    <w:p w14:paraId="76477131" w14:textId="291915D7" w:rsidR="004C1F6D" w:rsidRPr="00C72E2D" w:rsidRDefault="002D47BE" w:rsidP="002D47BE">
      <w:pPr>
        <w:pStyle w:val="Heading3"/>
        <w:spacing w:before="0" w:after="60" w:line="252" w:lineRule="auto"/>
        <w:ind w:firstLine="567"/>
        <w:rPr>
          <w:rFonts w:cs="Times New Roman"/>
          <w:b w:val="0"/>
          <w:szCs w:val="26"/>
          <w:lang w:val="pt-BR"/>
        </w:rPr>
      </w:pPr>
      <w:r w:rsidRPr="00C72E2D">
        <w:rPr>
          <w:rFonts w:cs="Times New Roman"/>
          <w:b w:val="0"/>
          <w:sz w:val="28"/>
          <w:szCs w:val="28"/>
          <w:lang w:val="pt-BR" w:eastAsia="x-none"/>
        </w:rPr>
        <w:t>+ Vỉa hè và dải trồng cây: 1x7,0m; 1x1,0m</w:t>
      </w:r>
      <w:r w:rsidR="00E32A9D" w:rsidRPr="00C72E2D">
        <w:rPr>
          <w:rFonts w:cs="Times New Roman"/>
          <w:b w:val="0"/>
          <w:szCs w:val="26"/>
          <w:lang w:val="pt-BR"/>
        </w:rPr>
        <w:t>7.2. Chuẩn bị kỹ thuật</w:t>
      </w:r>
    </w:p>
    <w:bookmarkEnd w:id="13"/>
    <w:p w14:paraId="2B2E75F3" w14:textId="14095C48" w:rsidR="00E26F57" w:rsidRPr="002D47BE" w:rsidRDefault="00E26F57" w:rsidP="00575F69">
      <w:pPr>
        <w:pStyle w:val="NoSpacing"/>
        <w:spacing w:before="0" w:after="60" w:line="252" w:lineRule="auto"/>
        <w:rPr>
          <w:i/>
          <w:iCs/>
        </w:rPr>
      </w:pPr>
      <w:r w:rsidRPr="002D47BE">
        <w:rPr>
          <w:i/>
          <w:iCs/>
        </w:rPr>
        <w:t>a) Giải pháp thiết kế cao độ nền:</w:t>
      </w:r>
    </w:p>
    <w:p w14:paraId="3D46F7BF" w14:textId="6AE9ECCD" w:rsidR="00E26F57" w:rsidRPr="002D47BE" w:rsidRDefault="00E26F57" w:rsidP="00575F69">
      <w:pPr>
        <w:pStyle w:val="NoSpacing"/>
        <w:spacing w:before="0" w:after="60" w:line="252" w:lineRule="auto"/>
      </w:pPr>
      <w:r w:rsidRPr="002D47BE">
        <w:t xml:space="preserve">- Tuân thủ định hướng quy hoạch cao độ trong Quy hoạch chung. </w:t>
      </w:r>
    </w:p>
    <w:p w14:paraId="669B3F77" w14:textId="77777777" w:rsidR="00E26F57" w:rsidRPr="002D47BE" w:rsidRDefault="00E26F57" w:rsidP="00575F69">
      <w:pPr>
        <w:pStyle w:val="NoSpacing"/>
        <w:spacing w:before="0" w:after="60" w:line="252" w:lineRule="auto"/>
      </w:pPr>
      <w:r w:rsidRPr="002D47BE">
        <w:t>- Quy hoạch cao độ nền các khu vực phát triển trong khu vực nghiên cứu đảm bảo khớp nối với hiện trạng các tuyến đường đã hình thành, khớp nối về cao độ hoàn thiện với tuyến đường quốc lộ, đường tỉnh, đường huyện đi qua khu vực thiết kế, đảm bảo nền xây dựng công trình cao hơn mặt đường, hướng dốc nền xây dựng về các trục tiêu chính.</w:t>
      </w:r>
    </w:p>
    <w:p w14:paraId="6CDEAA58" w14:textId="77777777" w:rsidR="00E26F57" w:rsidRPr="002D47BE" w:rsidRDefault="00E26F57" w:rsidP="00575F69">
      <w:pPr>
        <w:pStyle w:val="NoSpacing"/>
        <w:spacing w:before="0" w:after="60" w:line="252" w:lineRule="auto"/>
      </w:pPr>
      <w:r w:rsidRPr="002D47BE">
        <w:t>- Các khu vực xây dựng công trình công cộng, nhà ở, tiến hành san lấp đạt cao độ nền phù hợp với cao độ mặt đường giao thông xung quanh lô đất, độ dốc san nền tối thiểu 0.4%.</w:t>
      </w:r>
    </w:p>
    <w:p w14:paraId="3539E44F" w14:textId="77777777" w:rsidR="00E26F57" w:rsidRPr="002D47BE" w:rsidRDefault="00E26F57" w:rsidP="00575F69">
      <w:pPr>
        <w:pStyle w:val="NoSpacing"/>
        <w:spacing w:before="0" w:after="60" w:line="252" w:lineRule="auto"/>
      </w:pPr>
      <w:r w:rsidRPr="002D47BE">
        <w:t>- Khối lượng san nền</w:t>
      </w:r>
    </w:p>
    <w:p w14:paraId="08F88BBC" w14:textId="77777777" w:rsidR="00E26F57" w:rsidRPr="002D47BE" w:rsidRDefault="00E26F57" w:rsidP="00575F69">
      <w:pPr>
        <w:pStyle w:val="NoSpacing"/>
        <w:spacing w:before="0" w:after="60" w:line="252" w:lineRule="auto"/>
      </w:pPr>
      <w:r w:rsidRPr="002D47BE">
        <w:t>+ Khi đắp nền cần đầm nén phù hợp với tính chất cơ lý của đất nền để đảm bảo độ ổn định, tận dụng tối đa các lớp đất hữu cơ khi nạo vét để sử dụng trong khu vực cây xanh.</w:t>
      </w:r>
    </w:p>
    <w:p w14:paraId="42156764" w14:textId="77777777" w:rsidR="00E26F57" w:rsidRPr="002D47BE" w:rsidRDefault="00E26F57" w:rsidP="00575F69">
      <w:pPr>
        <w:pStyle w:val="NoSpacing"/>
        <w:spacing w:before="0" w:after="60" w:line="252" w:lineRule="auto"/>
      </w:pPr>
      <w:r w:rsidRPr="002D47BE">
        <w:t xml:space="preserve">+ Phương pháp tính: </w:t>
      </w:r>
    </w:p>
    <w:p w14:paraId="4A2C34BB" w14:textId="77777777" w:rsidR="00E26F57" w:rsidRPr="002D47BE" w:rsidRDefault="00E26F57" w:rsidP="00575F69">
      <w:pPr>
        <w:pStyle w:val="NoSpacing"/>
        <w:spacing w:before="0" w:after="60" w:line="252" w:lineRule="auto"/>
      </w:pPr>
      <w:r w:rsidRPr="002D47BE">
        <w:t xml:space="preserve">Khối lượng san nền theo công thức: </w:t>
      </w:r>
    </w:p>
    <w:p w14:paraId="1CEFB5C3" w14:textId="77777777" w:rsidR="00E26F57" w:rsidRPr="002D47BE" w:rsidRDefault="00E26F57" w:rsidP="00575F69">
      <w:pPr>
        <w:pStyle w:val="NoSpacing"/>
        <w:spacing w:before="0" w:after="60" w:line="252" w:lineRule="auto"/>
      </w:pPr>
      <w:r w:rsidRPr="002D47BE">
        <w:t xml:space="preserve">V=Htb *  F , trong đó:    </w:t>
      </w:r>
    </w:p>
    <w:p w14:paraId="331CCCC9" w14:textId="77777777" w:rsidR="00E26F57" w:rsidRPr="002D47BE" w:rsidRDefault="00E26F57" w:rsidP="00575F69">
      <w:pPr>
        <w:pStyle w:val="NoSpacing"/>
        <w:spacing w:before="0" w:after="60" w:line="252" w:lineRule="auto"/>
      </w:pPr>
      <w:r w:rsidRPr="002D47BE">
        <w:t>V : Khối lượng đào đắp ô đất (m3)</w:t>
      </w:r>
    </w:p>
    <w:p w14:paraId="72E917C7" w14:textId="77777777" w:rsidR="00E26F57" w:rsidRPr="002D47BE" w:rsidRDefault="00E26F57" w:rsidP="00575F69">
      <w:pPr>
        <w:pStyle w:val="NoSpacing"/>
        <w:spacing w:before="0" w:after="60" w:line="252" w:lineRule="auto"/>
      </w:pPr>
      <w:r w:rsidRPr="002D47BE">
        <w:t>Htb: Cao độ thi công trung bình (m)</w:t>
      </w:r>
    </w:p>
    <w:p w14:paraId="7342288C" w14:textId="77777777" w:rsidR="00E26F57" w:rsidRPr="002D47BE" w:rsidRDefault="00E26F57" w:rsidP="00575F69">
      <w:pPr>
        <w:pStyle w:val="NoSpacing"/>
        <w:spacing w:before="0" w:after="60" w:line="252" w:lineRule="auto"/>
      </w:pPr>
      <w:r w:rsidRPr="002D47BE">
        <w:t>F: Diện tích ô lưới (m2)</w:t>
      </w:r>
    </w:p>
    <w:p w14:paraId="43721573" w14:textId="4C1A7B6B" w:rsidR="00E26F57" w:rsidRPr="002D47BE" w:rsidRDefault="00E26F57" w:rsidP="00575F69">
      <w:pPr>
        <w:pStyle w:val="NoSpacing"/>
        <w:spacing w:before="0" w:after="60" w:line="252" w:lineRule="auto"/>
      </w:pPr>
      <w:r w:rsidRPr="002D47BE">
        <w:lastRenderedPageBreak/>
        <w:t>+ Nguồn đất san lấp tận dụng từ công tác san lấp cục bộ, các khu vực nền đào. Khối lượng tính toán san lấp sẽ được tính toán trong giai đoạn sau khi có thêm các dữ liệu về khảo sát địa chất khu vực xây dựng. Các dự án thực hiện khai thác các nguồn cát, đất đắp cần phải thỏa thuận với cơ quan quản lý và chính quyền sở tại.</w:t>
      </w:r>
    </w:p>
    <w:p w14:paraId="132FC377" w14:textId="5CE7C284" w:rsidR="00E32A9D" w:rsidRPr="002D47BE" w:rsidRDefault="00E26F57" w:rsidP="00575F69">
      <w:pPr>
        <w:pStyle w:val="NoSpacing"/>
        <w:spacing w:before="0" w:after="60" w:line="252" w:lineRule="auto"/>
        <w:rPr>
          <w:bCs/>
          <w:i/>
          <w:iCs/>
        </w:rPr>
      </w:pPr>
      <w:r w:rsidRPr="002D47BE">
        <w:rPr>
          <w:rFonts w:eastAsiaTheme="majorEastAsia"/>
          <w:bCs/>
          <w:i/>
          <w:iCs/>
          <w:kern w:val="2"/>
          <w:lang w:val="pt-BR"/>
        </w:rPr>
        <w:t>b)</w:t>
      </w:r>
      <w:r w:rsidR="00E32A9D" w:rsidRPr="002D47BE">
        <w:rPr>
          <w:rFonts w:eastAsiaTheme="majorEastAsia"/>
          <w:bCs/>
          <w:i/>
          <w:iCs/>
          <w:kern w:val="2"/>
          <w:lang w:val="pt-BR"/>
        </w:rPr>
        <w:t xml:space="preserve"> Giải pháp quy hoạch thoát nước mưa:</w:t>
      </w:r>
    </w:p>
    <w:p w14:paraId="720954B2" w14:textId="77777777" w:rsidR="006A10D9" w:rsidRPr="002D47BE" w:rsidRDefault="006A10D9" w:rsidP="00575F69">
      <w:pPr>
        <w:pStyle w:val="NoSpacing"/>
        <w:spacing w:before="0" w:after="60" w:line="252" w:lineRule="auto"/>
      </w:pPr>
      <w:bookmarkStart w:id="14" w:name="_Hlk150011879"/>
      <w:r w:rsidRPr="002D47BE">
        <w:t xml:space="preserve">- Tuân thủ định hướng quy hoạch thoát nước mưa trong Quy hoạch chung. </w:t>
      </w:r>
    </w:p>
    <w:p w14:paraId="6B03179D" w14:textId="77777777" w:rsidR="006A10D9" w:rsidRPr="002D47BE" w:rsidRDefault="006A10D9" w:rsidP="00575F69">
      <w:pPr>
        <w:pStyle w:val="NoSpacing"/>
        <w:spacing w:before="0" w:after="60" w:line="252" w:lineRule="auto"/>
      </w:pPr>
      <w:r w:rsidRPr="002D47BE">
        <w:t>- Tận dụng khai thác tối đa các trục tiêu thoát nước tự nhiên như: sông, suối, kênh mương thủy lợi.</w:t>
      </w:r>
    </w:p>
    <w:p w14:paraId="70ADD20D" w14:textId="77777777" w:rsidR="006A10D9" w:rsidRPr="002D47BE" w:rsidRDefault="006A10D9" w:rsidP="00575F69">
      <w:pPr>
        <w:pStyle w:val="NoSpacing"/>
        <w:spacing w:before="0" w:after="60" w:line="252" w:lineRule="auto"/>
      </w:pPr>
      <w:r w:rsidRPr="002D47BE">
        <w:t>- Nước mưa sẽ được thu gom vào hệ thống cống thoát nước mưa qua các hố thu ven đường và dẫn ra kênh thoát nước chạy giữa dự án</w:t>
      </w:r>
    </w:p>
    <w:p w14:paraId="57602BD7" w14:textId="6203DE37" w:rsidR="006A10D9" w:rsidRPr="002D47BE" w:rsidRDefault="006A10D9" w:rsidP="00575F69">
      <w:pPr>
        <w:pStyle w:val="NoSpacing"/>
        <w:spacing w:before="0" w:after="60" w:line="252" w:lineRule="auto"/>
      </w:pPr>
      <w:r w:rsidRPr="002D47BE">
        <w:t>+ Cống thoát nước được sử dụng BTCT chịu lực, các tuyến cống được thiết kế theo chế độ tự chảy với độ dốc i ≥ 1/D (D - đường kính cống, mm).</w:t>
      </w:r>
    </w:p>
    <w:p w14:paraId="1F7EBF55" w14:textId="0FD5A91E" w:rsidR="006A10D9" w:rsidRPr="002D47BE" w:rsidRDefault="006A10D9" w:rsidP="00575F69">
      <w:pPr>
        <w:pStyle w:val="NoSpacing"/>
        <w:spacing w:before="0" w:after="60" w:line="252" w:lineRule="auto"/>
      </w:pPr>
      <w:r w:rsidRPr="002D47BE">
        <w:t>+ Cao độ đặt cống được chọn trên cơ sở hệ thống cống thoát nước tự chảy.</w:t>
      </w:r>
    </w:p>
    <w:p w14:paraId="5C7EECC1" w14:textId="77777777" w:rsidR="006A10D9" w:rsidRPr="002D47BE" w:rsidRDefault="006A10D9" w:rsidP="00575F69">
      <w:pPr>
        <w:pStyle w:val="NoSpacing"/>
        <w:spacing w:before="0" w:after="60" w:line="252" w:lineRule="auto"/>
      </w:pPr>
      <w:r w:rsidRPr="002D47BE">
        <w:t>+ Cống làm bằng ống BTCT có đường kính từ D600 đến D2000mm</w:t>
      </w:r>
    </w:p>
    <w:p w14:paraId="47D5607A" w14:textId="0C4D8FE4" w:rsidR="004C1F6D" w:rsidRPr="002D47BE" w:rsidRDefault="006A10D9" w:rsidP="00575F69">
      <w:pPr>
        <w:pStyle w:val="NoSpacing"/>
        <w:spacing w:before="0" w:after="60" w:line="252" w:lineRule="auto"/>
      </w:pPr>
      <w:r w:rsidRPr="002D47BE">
        <w:t>+ Hố thu làm bằng BTCT.</w:t>
      </w:r>
    </w:p>
    <w:bookmarkEnd w:id="14"/>
    <w:p w14:paraId="2B38255A" w14:textId="1F72A989" w:rsidR="009D45A5" w:rsidRPr="002D47BE" w:rsidRDefault="009D45A5" w:rsidP="00575F69">
      <w:pPr>
        <w:pStyle w:val="NoSpacing"/>
        <w:spacing w:before="0" w:after="60" w:line="252" w:lineRule="auto"/>
        <w:rPr>
          <w:u w:val="single"/>
        </w:rPr>
      </w:pPr>
      <w:r w:rsidRPr="002D47BE">
        <w:rPr>
          <w:u w:val="single"/>
        </w:rPr>
        <w:t>Chỉ tiêu mạng lưới thoát nước mưa</w:t>
      </w:r>
    </w:p>
    <w:p w14:paraId="23FDBFBE" w14:textId="77777777" w:rsidR="009D45A5" w:rsidRPr="002D47BE" w:rsidRDefault="009D45A5" w:rsidP="00575F69">
      <w:pPr>
        <w:pStyle w:val="NoSpacing"/>
        <w:spacing w:before="0" w:after="60" w:line="252" w:lineRule="auto"/>
      </w:pPr>
      <w:r w:rsidRPr="002D47BE">
        <w:t>- Vận tốc dòng chảy:</w:t>
      </w:r>
    </w:p>
    <w:p w14:paraId="58B1B1E4" w14:textId="77777777" w:rsidR="009D45A5" w:rsidRPr="002D47BE" w:rsidRDefault="009D45A5" w:rsidP="00575F69">
      <w:pPr>
        <w:pStyle w:val="NoSpacing"/>
        <w:spacing w:before="0" w:after="60" w:line="252" w:lineRule="auto"/>
      </w:pPr>
      <w:r w:rsidRPr="002D47BE">
        <w:tab/>
        <w:t>Vận tốc cho phép</w:t>
      </w:r>
      <w:r w:rsidRPr="002D47BE">
        <w:tab/>
        <w:t>= 0,8 đến 4,0 m/s</w:t>
      </w:r>
    </w:p>
    <w:p w14:paraId="340257D0" w14:textId="77777777" w:rsidR="009D45A5" w:rsidRPr="002D47BE" w:rsidRDefault="009D45A5" w:rsidP="00575F69">
      <w:pPr>
        <w:pStyle w:val="NoSpacing"/>
        <w:spacing w:before="0" w:after="60" w:line="252" w:lineRule="auto"/>
      </w:pPr>
      <w:r w:rsidRPr="002D47BE">
        <w:tab/>
        <w:t>Vận tốc thích hợp</w:t>
      </w:r>
      <w:r w:rsidRPr="002D47BE">
        <w:tab/>
        <w:t>= 1,0 đến 1,8 m/s</w:t>
      </w:r>
    </w:p>
    <w:p w14:paraId="58EF9430" w14:textId="77777777" w:rsidR="009D45A5" w:rsidRPr="002D47BE" w:rsidRDefault="009D45A5" w:rsidP="00575F69">
      <w:pPr>
        <w:pStyle w:val="NoSpacing"/>
        <w:spacing w:before="0" w:after="60" w:line="252" w:lineRule="auto"/>
      </w:pPr>
      <w:r w:rsidRPr="002D47BE">
        <w:t>- Đối với mạng lưới thoát nước mưa cho phép tính toán chảy đầy.</w:t>
      </w:r>
    </w:p>
    <w:p w14:paraId="7A14D62B" w14:textId="77777777" w:rsidR="009D45A5" w:rsidRPr="002D47BE" w:rsidRDefault="009D45A5" w:rsidP="00575F69">
      <w:pPr>
        <w:pStyle w:val="NoSpacing"/>
        <w:spacing w:before="0" w:after="60" w:line="252" w:lineRule="auto"/>
      </w:pPr>
      <w:r w:rsidRPr="002D47BE">
        <w:t>- Độ sâu chôn cống</w:t>
      </w:r>
    </w:p>
    <w:p w14:paraId="127A0F3A" w14:textId="0C691C92" w:rsidR="009D45A5" w:rsidRPr="002D47BE" w:rsidRDefault="009D45A5" w:rsidP="00575F69">
      <w:pPr>
        <w:pStyle w:val="NoSpacing"/>
        <w:spacing w:before="0" w:after="60" w:line="252" w:lineRule="auto"/>
      </w:pPr>
      <w:r w:rsidRPr="002D47BE">
        <w:t>- Độ sâu chôn cống tối thiểu là 0,6m với cống chôn dưới lòng đường.</w:t>
      </w:r>
    </w:p>
    <w:p w14:paraId="317A4555" w14:textId="77777777" w:rsidR="00E32A9D" w:rsidRPr="002D47BE" w:rsidRDefault="00E32A9D" w:rsidP="00575F69">
      <w:pPr>
        <w:pStyle w:val="Heading3"/>
        <w:spacing w:before="0" w:after="60" w:line="252" w:lineRule="auto"/>
        <w:ind w:firstLine="567"/>
        <w:rPr>
          <w:rFonts w:cs="Times New Roman"/>
          <w:b w:val="0"/>
          <w:bCs/>
          <w:iCs/>
          <w:szCs w:val="26"/>
        </w:rPr>
      </w:pPr>
      <w:r w:rsidRPr="002D47BE">
        <w:rPr>
          <w:rFonts w:cs="Times New Roman"/>
          <w:bCs/>
          <w:iCs/>
          <w:szCs w:val="26"/>
        </w:rPr>
        <w:t xml:space="preserve">7.3. </w:t>
      </w:r>
      <w:proofErr w:type="spellStart"/>
      <w:r w:rsidRPr="002D47BE">
        <w:rPr>
          <w:rFonts w:cs="Times New Roman"/>
          <w:bCs/>
          <w:iCs/>
          <w:szCs w:val="26"/>
        </w:rPr>
        <w:t>Cấp</w:t>
      </w:r>
      <w:proofErr w:type="spellEnd"/>
      <w:r w:rsidRPr="002D47BE">
        <w:rPr>
          <w:rFonts w:cs="Times New Roman"/>
          <w:bCs/>
          <w:iCs/>
          <w:szCs w:val="26"/>
        </w:rPr>
        <w:t xml:space="preserve"> </w:t>
      </w:r>
      <w:proofErr w:type="spellStart"/>
      <w:r w:rsidRPr="002D47BE">
        <w:rPr>
          <w:rFonts w:cs="Times New Roman"/>
          <w:bCs/>
          <w:iCs/>
          <w:szCs w:val="26"/>
        </w:rPr>
        <w:t>nước</w:t>
      </w:r>
      <w:proofErr w:type="spellEnd"/>
    </w:p>
    <w:p w14:paraId="2411F5F5" w14:textId="177CC811" w:rsidR="009D45A5" w:rsidRPr="002D47BE" w:rsidRDefault="009D45A5" w:rsidP="00575F69">
      <w:pPr>
        <w:pStyle w:val="NoSpacing"/>
        <w:spacing w:before="0" w:after="60" w:line="252" w:lineRule="auto"/>
      </w:pPr>
      <w:r w:rsidRPr="002D47BE">
        <w:rPr>
          <w:i/>
          <w:iCs/>
        </w:rPr>
        <w:t>a) Nguồn cấp nước</w:t>
      </w:r>
      <w:r w:rsidRPr="002D47BE">
        <w:t>:</w:t>
      </w:r>
    </w:p>
    <w:p w14:paraId="742A3C8F" w14:textId="38D82D7E" w:rsidR="00E32A9D" w:rsidRPr="002D47BE" w:rsidRDefault="009D45A5" w:rsidP="00575F69">
      <w:pPr>
        <w:pStyle w:val="NoSpacing"/>
        <w:spacing w:before="0" w:after="60" w:line="252" w:lineRule="auto"/>
      </w:pPr>
      <w:r w:rsidRPr="002D47BE">
        <w:t>- Theo định hướng Quy hoạch chung, khu vực nghiên cứu sử dụng nguồn nước được cấp từ hệ thống cấp nước sạch của thành phố trên tuyến đường trục Đông Tây nằm ở phía Bắc dự án. Trước mắt khi chưa có hệ thống cấp nước theo Quy hoạch chung, khu vực nghiên cứu sẽ được cấp nước trạm cấp nước tạm kết hợp với trạm bơm tăng áp đặt tại khu đất HTKT ở khu vực phía Tây Nam của dự án. Nguồn nước khai thác từ hồ núi Vá.</w:t>
      </w:r>
    </w:p>
    <w:p w14:paraId="78256AEE" w14:textId="66535C57" w:rsidR="009D45A5" w:rsidRPr="002D47BE" w:rsidRDefault="009D45A5" w:rsidP="00575F69">
      <w:pPr>
        <w:pStyle w:val="NoSpacing"/>
        <w:spacing w:before="0" w:after="60" w:line="252" w:lineRule="auto"/>
      </w:pPr>
      <w:r w:rsidRPr="002D47BE">
        <w:rPr>
          <w:i/>
          <w:iCs/>
        </w:rPr>
        <w:t>b) Định hướng mạng lưới đường ống cấp nước</w:t>
      </w:r>
      <w:r w:rsidRPr="002D47BE">
        <w:t>:</w:t>
      </w:r>
    </w:p>
    <w:p w14:paraId="6F4021F9" w14:textId="77777777" w:rsidR="009D45A5" w:rsidRPr="002D47BE" w:rsidRDefault="009D45A5" w:rsidP="00575F69">
      <w:pPr>
        <w:spacing w:after="60" w:line="252" w:lineRule="auto"/>
        <w:ind w:firstLine="567"/>
        <w:rPr>
          <w:rFonts w:ascii="Times New Roman" w:hAnsi="Times New Roman"/>
          <w:kern w:val="0"/>
          <w:sz w:val="26"/>
          <w:szCs w:val="26"/>
          <w:lang w:val="nl-NL"/>
        </w:rPr>
      </w:pPr>
      <w:bookmarkStart w:id="15" w:name="_Hlk150011910"/>
      <w:r w:rsidRPr="002D47BE">
        <w:rPr>
          <w:rFonts w:ascii="Times New Roman" w:hAnsi="Times New Roman"/>
          <w:kern w:val="0"/>
          <w:sz w:val="26"/>
          <w:szCs w:val="26"/>
          <w:lang w:val="nl-NL"/>
        </w:rPr>
        <w:t xml:space="preserve">- Căn cứ vào mạng lưới cấp nước cấp I của đồ án trong Quy hoạch chung, thiết kế thêm các tuyến ống phân phối và dịch vụ mới giúp kết nối các khu vực đảm bảo cấp nước tới tất cả các đối tượng dùng nước trong khu vực nghiên cứu. </w:t>
      </w:r>
    </w:p>
    <w:p w14:paraId="0A64310A" w14:textId="77777777" w:rsidR="009D45A5" w:rsidRPr="002D47BE" w:rsidRDefault="009D45A5" w:rsidP="00575F69">
      <w:pPr>
        <w:spacing w:after="60" w:line="252" w:lineRule="auto"/>
        <w:ind w:firstLine="567"/>
        <w:rPr>
          <w:rFonts w:ascii="Times New Roman" w:hAnsi="Times New Roman"/>
          <w:kern w:val="0"/>
          <w:sz w:val="26"/>
          <w:szCs w:val="26"/>
          <w:lang w:val="nl-NL"/>
        </w:rPr>
      </w:pPr>
      <w:r w:rsidRPr="002D47BE">
        <w:rPr>
          <w:rFonts w:ascii="Times New Roman" w:hAnsi="Times New Roman"/>
          <w:kern w:val="0"/>
          <w:sz w:val="26"/>
          <w:szCs w:val="26"/>
          <w:lang w:val="nl-NL"/>
        </w:rPr>
        <w:t>- Sử dụng mạng lưới kiểu hỗn hợp: Kết hợp mạng vòng và mạng cụt nhằm đảm bảo cho việc cấp nước được liên tục đầy đủ và giảm giá thành xây dựng.</w:t>
      </w:r>
    </w:p>
    <w:p w14:paraId="40BA0F8B" w14:textId="77777777" w:rsidR="009D45A5" w:rsidRPr="002D47BE" w:rsidRDefault="009D45A5" w:rsidP="00575F69">
      <w:pPr>
        <w:spacing w:after="60" w:line="252" w:lineRule="auto"/>
        <w:ind w:firstLine="567"/>
        <w:rPr>
          <w:rFonts w:ascii="Times New Roman" w:hAnsi="Times New Roman"/>
          <w:kern w:val="0"/>
          <w:sz w:val="26"/>
          <w:szCs w:val="26"/>
          <w:lang w:val="nl-NL"/>
        </w:rPr>
      </w:pPr>
      <w:bookmarkStart w:id="16" w:name="_Hlk150011935"/>
      <w:r w:rsidRPr="002D47BE">
        <w:rPr>
          <w:rFonts w:ascii="Times New Roman" w:hAnsi="Times New Roman"/>
          <w:kern w:val="0"/>
          <w:sz w:val="26"/>
          <w:szCs w:val="26"/>
          <w:lang w:val="nl-NL"/>
        </w:rPr>
        <w:t xml:space="preserve">- Ống cấp nước được bố trí dưới vỉa hè với độ sâu chôn ống tính từ mặt đất tới đỉnh ống với đoạn ống có đường kính </w:t>
      </w:r>
      <w:bookmarkStart w:id="17" w:name="_Hlk150011924"/>
      <w:r w:rsidRPr="002D47BE">
        <w:rPr>
          <w:rFonts w:ascii="Times New Roman" w:hAnsi="Times New Roman"/>
          <w:kern w:val="0"/>
          <w:sz w:val="26"/>
          <w:szCs w:val="26"/>
          <w:lang w:val="nl-NL"/>
        </w:rPr>
        <w:sym w:font="Symbol" w:char="F0B3"/>
      </w:r>
      <w:r w:rsidRPr="002D47BE">
        <w:rPr>
          <w:rFonts w:ascii="Times New Roman" w:hAnsi="Times New Roman"/>
          <w:kern w:val="0"/>
          <w:sz w:val="26"/>
          <w:szCs w:val="26"/>
          <w:lang w:val="nl-NL"/>
        </w:rPr>
        <w:sym w:font="Symbol" w:char="F0C6"/>
      </w:r>
      <w:bookmarkEnd w:id="17"/>
      <w:r w:rsidRPr="002D47BE">
        <w:rPr>
          <w:rFonts w:ascii="Times New Roman" w:hAnsi="Times New Roman"/>
          <w:kern w:val="0"/>
          <w:sz w:val="26"/>
          <w:szCs w:val="26"/>
          <w:lang w:val="nl-NL"/>
        </w:rPr>
        <w:t xml:space="preserve">100 thì độ sâu đặt ống từ 1,0 </w:t>
      </w:r>
      <w:r w:rsidRPr="002D47BE">
        <w:rPr>
          <w:rFonts w:ascii="Times New Roman" w:hAnsi="Times New Roman"/>
          <w:kern w:val="0"/>
          <w:sz w:val="26"/>
          <w:szCs w:val="26"/>
          <w:lang w:val="nl-NL"/>
        </w:rPr>
        <w:sym w:font="Symbol" w:char="F0B8"/>
      </w:r>
      <w:r w:rsidRPr="002D47BE">
        <w:rPr>
          <w:rFonts w:ascii="Times New Roman" w:hAnsi="Times New Roman"/>
          <w:kern w:val="0"/>
          <w:sz w:val="26"/>
          <w:szCs w:val="26"/>
          <w:lang w:val="nl-NL"/>
        </w:rPr>
        <w:t xml:space="preserve"> 1,2m, đoạn ống có đường kính </w:t>
      </w:r>
      <w:r w:rsidRPr="002D47BE">
        <w:rPr>
          <w:rFonts w:ascii="Times New Roman" w:hAnsi="Times New Roman"/>
          <w:kern w:val="0"/>
          <w:sz w:val="26"/>
          <w:szCs w:val="26"/>
          <w:lang w:val="nl-NL"/>
        </w:rPr>
        <w:sym w:font="Symbol" w:char="F0A3"/>
      </w:r>
      <w:r w:rsidRPr="002D47BE">
        <w:rPr>
          <w:rFonts w:ascii="Times New Roman" w:hAnsi="Times New Roman"/>
          <w:kern w:val="0"/>
          <w:sz w:val="26"/>
          <w:szCs w:val="26"/>
          <w:lang w:val="nl-NL"/>
        </w:rPr>
        <w:sym w:font="Symbol" w:char="F0C6"/>
      </w:r>
      <w:r w:rsidRPr="002D47BE">
        <w:rPr>
          <w:rFonts w:ascii="Times New Roman" w:hAnsi="Times New Roman"/>
          <w:kern w:val="0"/>
          <w:sz w:val="26"/>
          <w:szCs w:val="26"/>
          <w:lang w:val="nl-NL"/>
        </w:rPr>
        <w:t xml:space="preserve">100 thì độ sâu đặt ống từ 0,7 </w:t>
      </w:r>
      <w:r w:rsidRPr="002D47BE">
        <w:rPr>
          <w:rFonts w:ascii="Times New Roman" w:hAnsi="Times New Roman"/>
          <w:kern w:val="0"/>
          <w:sz w:val="26"/>
          <w:szCs w:val="26"/>
          <w:lang w:val="nl-NL"/>
        </w:rPr>
        <w:sym w:font="Symbol" w:char="F0B8"/>
      </w:r>
      <w:r w:rsidRPr="002D47BE">
        <w:rPr>
          <w:rFonts w:ascii="Times New Roman" w:hAnsi="Times New Roman"/>
          <w:kern w:val="0"/>
          <w:sz w:val="26"/>
          <w:szCs w:val="26"/>
          <w:lang w:val="nl-NL"/>
        </w:rPr>
        <w:t xml:space="preserve"> 1,0m.  </w:t>
      </w:r>
    </w:p>
    <w:p w14:paraId="3CF32934" w14:textId="77777777" w:rsidR="009D45A5" w:rsidRPr="002D47BE" w:rsidRDefault="009D45A5" w:rsidP="00575F69">
      <w:pPr>
        <w:spacing w:after="60" w:line="252" w:lineRule="auto"/>
        <w:ind w:firstLine="567"/>
        <w:rPr>
          <w:rFonts w:ascii="Times New Roman" w:hAnsi="Times New Roman"/>
          <w:kern w:val="0"/>
          <w:sz w:val="26"/>
          <w:szCs w:val="26"/>
          <w:lang w:val="nl-NL"/>
        </w:rPr>
      </w:pPr>
      <w:r w:rsidRPr="002D47BE">
        <w:rPr>
          <w:rFonts w:ascii="Times New Roman" w:hAnsi="Times New Roman"/>
          <w:kern w:val="0"/>
          <w:sz w:val="26"/>
          <w:szCs w:val="26"/>
          <w:lang w:val="nl-NL"/>
        </w:rPr>
        <w:lastRenderedPageBreak/>
        <w:t xml:space="preserve">- Xây dựng các hố van tại các điểm giao cắt với các tuyến ống </w:t>
      </w:r>
      <w:r w:rsidRPr="002D47BE">
        <w:rPr>
          <w:rFonts w:ascii="Times New Roman" w:hAnsi="Times New Roman"/>
          <w:kern w:val="0"/>
          <w:sz w:val="26"/>
          <w:szCs w:val="26"/>
          <w:lang w:val="nl-NL"/>
        </w:rPr>
        <w:sym w:font="Symbol" w:char="F0B3"/>
      </w:r>
      <w:r w:rsidRPr="002D47BE">
        <w:rPr>
          <w:rFonts w:ascii="Times New Roman" w:hAnsi="Times New Roman"/>
          <w:kern w:val="0"/>
          <w:sz w:val="26"/>
          <w:szCs w:val="26"/>
          <w:lang w:val="nl-NL"/>
        </w:rPr>
        <w:t xml:space="preserve"> </w:t>
      </w:r>
      <w:r w:rsidRPr="002D47BE">
        <w:rPr>
          <w:rFonts w:ascii="Times New Roman" w:hAnsi="Times New Roman"/>
          <w:kern w:val="0"/>
          <w:sz w:val="26"/>
          <w:szCs w:val="26"/>
          <w:lang w:val="nl-NL"/>
        </w:rPr>
        <w:sym w:font="Symbol" w:char="F046"/>
      </w:r>
      <w:r w:rsidRPr="002D47BE">
        <w:rPr>
          <w:rFonts w:ascii="Times New Roman" w:hAnsi="Times New Roman"/>
          <w:kern w:val="0"/>
          <w:sz w:val="26"/>
          <w:szCs w:val="26"/>
          <w:lang w:val="nl-NL"/>
        </w:rPr>
        <w:t>110mm. Tại các nút của mạng lưới đặt van khoá khống chế. Trên mạng lưới cấp nước chính đặt các van xả cặn và các van xả khí. Dưới các phụ kiện van, tê, cút của tuyến ống chính cần đặt các gối đỡ bê tông.</w:t>
      </w:r>
    </w:p>
    <w:p w14:paraId="54C9D53A" w14:textId="57808455" w:rsidR="009D45A5" w:rsidRPr="002D47BE" w:rsidRDefault="009D45A5" w:rsidP="00575F69">
      <w:pPr>
        <w:pStyle w:val="NoSpacing"/>
        <w:spacing w:before="0" w:after="60" w:line="252" w:lineRule="auto"/>
      </w:pPr>
      <w:r w:rsidRPr="002D47BE">
        <w:t>- Mạng lưới đường ống sử dụng ống HDPE sản xuất theo tiêu chuẩn ISO 4427-2:2007, áp suất PN&gt;= 10bar. (Vật liệu ống này chỉ xác định sơ bộ, cụ thể sẽ được chủ đầu tư dự án cân đối và xác định trong quá trình lập dự án đầu tư xây dựng cho phù hợp với địa phương).</w:t>
      </w:r>
    </w:p>
    <w:bookmarkEnd w:id="15"/>
    <w:bookmarkEnd w:id="16"/>
    <w:p w14:paraId="348C9119" w14:textId="7686FF62" w:rsidR="00B668EE" w:rsidRPr="002D47BE" w:rsidRDefault="00B668EE" w:rsidP="00575F69">
      <w:pPr>
        <w:pStyle w:val="NoSpacing"/>
        <w:spacing w:before="0" w:after="60" w:line="252" w:lineRule="auto"/>
      </w:pPr>
      <w:r w:rsidRPr="002D47BE">
        <w:rPr>
          <w:i/>
          <w:iCs/>
        </w:rPr>
        <w:t>c) Nguồn nước chữa cháy</w:t>
      </w:r>
      <w:r w:rsidRPr="002D47BE">
        <w:t>:</w:t>
      </w:r>
    </w:p>
    <w:p w14:paraId="14CD8216" w14:textId="77777777" w:rsidR="00B668EE" w:rsidRPr="002D47BE" w:rsidRDefault="00B668EE" w:rsidP="00575F69">
      <w:pPr>
        <w:pStyle w:val="NoSpacing"/>
        <w:spacing w:before="0" w:after="60" w:line="252" w:lineRule="auto"/>
      </w:pPr>
      <w:r w:rsidRPr="002D47BE">
        <w:t>- Nguồn cho cấp nước chữa cháy được lấy từ hệ thống cấp nước sinh hoạt và sản xuất.</w:t>
      </w:r>
    </w:p>
    <w:p w14:paraId="2B04386C" w14:textId="77777777" w:rsidR="00B668EE" w:rsidRPr="002D47BE" w:rsidRDefault="00B668EE" w:rsidP="00575F69">
      <w:pPr>
        <w:pStyle w:val="NoSpacing"/>
        <w:spacing w:before="0" w:after="60" w:line="252" w:lineRule="auto"/>
      </w:pPr>
      <w:r w:rsidRPr="002D47BE">
        <w:t xml:space="preserve">- Nguồn kết hợp với cấp nước sinh hoạt: Chữa cháy áp lực thấp. Khi có cháy xe cứu hoả đến lấy nước tại các họng cứu hoả, áp lực cột nước tự do lúc này không được nhỏ hơn 10m. Họng cứu hoả được bố trí trên các tuyến ống đường kính </w:t>
      </w:r>
      <w:r w:rsidRPr="002D47BE">
        <w:t>110mm trở lên, đồng thời phải tuân theo quy phạm phòng cháy chữa cháy của Bộ Công an. Họng cứu hoả được đặt nổi trên mép đường, dọc theo đường phố, ở các ngã ba, ngã tư. Khoảng cách tối thiểu giữa họng và tường các công trình là 5m. Khoảng cách giữa họng và mép ngoài của lòng đường tối đa 2,5m. Khoảng cách giữa các họng ≤150m.</w:t>
      </w:r>
    </w:p>
    <w:p w14:paraId="5BF54413" w14:textId="77777777" w:rsidR="00B668EE" w:rsidRPr="002D47BE" w:rsidRDefault="00B668EE" w:rsidP="00575F69">
      <w:pPr>
        <w:pStyle w:val="NoSpacing"/>
        <w:spacing w:before="0" w:after="60" w:line="252" w:lineRule="auto"/>
      </w:pPr>
      <w:r w:rsidRPr="002D47BE">
        <w:t>- Bố trí các đội PCCC theo quy đinh.</w:t>
      </w:r>
    </w:p>
    <w:p w14:paraId="09535329" w14:textId="6B41799F" w:rsidR="00B668EE" w:rsidRPr="002D47BE" w:rsidRDefault="00B668EE" w:rsidP="00575F69">
      <w:pPr>
        <w:pStyle w:val="NoSpacing"/>
        <w:spacing w:before="0" w:after="60" w:line="252" w:lineRule="auto"/>
      </w:pPr>
      <w:r w:rsidRPr="002D47BE">
        <w:t>- Bố trí các công trình PCCC trong khu vực.</w:t>
      </w:r>
    </w:p>
    <w:p w14:paraId="4E889806" w14:textId="77777777" w:rsidR="00E32A9D" w:rsidRPr="002D47BE" w:rsidRDefault="00E32A9D" w:rsidP="00575F69">
      <w:pPr>
        <w:pStyle w:val="Heading3"/>
        <w:spacing w:before="0" w:after="60" w:line="252" w:lineRule="auto"/>
        <w:ind w:firstLine="567"/>
        <w:rPr>
          <w:rFonts w:cs="Times New Roman"/>
          <w:szCs w:val="26"/>
          <w:lang w:val="pt-BR"/>
        </w:rPr>
      </w:pPr>
      <w:r w:rsidRPr="002D47BE">
        <w:rPr>
          <w:rFonts w:cs="Times New Roman"/>
          <w:szCs w:val="26"/>
          <w:lang w:val="pt-BR"/>
        </w:rPr>
        <w:t>7.4. Cấp điện</w:t>
      </w:r>
    </w:p>
    <w:p w14:paraId="573115AB" w14:textId="01AC0AFA" w:rsidR="00340912" w:rsidRPr="002D47BE" w:rsidRDefault="00340912" w:rsidP="00575F69">
      <w:pPr>
        <w:pStyle w:val="-"/>
        <w:numPr>
          <w:ilvl w:val="0"/>
          <w:numId w:val="0"/>
        </w:numPr>
        <w:spacing w:after="60" w:line="252" w:lineRule="auto"/>
        <w:ind w:firstLine="567"/>
        <w:jc w:val="both"/>
        <w:rPr>
          <w:rFonts w:cs="Times New Roman"/>
          <w:b/>
          <w:bCs/>
          <w:szCs w:val="26"/>
          <w:lang w:val="nl-NL"/>
        </w:rPr>
      </w:pPr>
      <w:bookmarkStart w:id="18" w:name="_Hlk148428724"/>
      <w:r w:rsidRPr="002D47BE">
        <w:rPr>
          <w:rFonts w:cs="Times New Roman"/>
          <w:bCs/>
          <w:i/>
          <w:iCs/>
          <w:szCs w:val="26"/>
          <w:lang w:val="nl-NL"/>
        </w:rPr>
        <w:t>a) Nguồn điện:</w:t>
      </w:r>
      <w:r w:rsidRPr="002D47BE">
        <w:rPr>
          <w:rFonts w:cs="Times New Roman"/>
          <w:bCs/>
          <w:szCs w:val="26"/>
          <w:lang w:val="nl-NL"/>
        </w:rPr>
        <w:t xml:space="preserve"> </w:t>
      </w:r>
    </w:p>
    <w:p w14:paraId="11191FD5" w14:textId="77777777" w:rsidR="00340912" w:rsidRPr="002D47BE" w:rsidRDefault="00340912" w:rsidP="00575F69">
      <w:pPr>
        <w:pStyle w:val="-"/>
        <w:numPr>
          <w:ilvl w:val="0"/>
          <w:numId w:val="0"/>
        </w:numPr>
        <w:spacing w:after="60" w:line="252" w:lineRule="auto"/>
        <w:ind w:firstLine="567"/>
        <w:jc w:val="both"/>
        <w:rPr>
          <w:rFonts w:cs="Times New Roman"/>
          <w:b/>
          <w:bCs/>
          <w:szCs w:val="26"/>
          <w:lang w:val="nl-NL"/>
        </w:rPr>
      </w:pPr>
      <w:bookmarkStart w:id="19" w:name="_Toc390085706"/>
      <w:bookmarkStart w:id="20" w:name="_Toc390087311"/>
      <w:bookmarkStart w:id="21" w:name="_Hlk150012001"/>
      <w:r w:rsidRPr="002D47BE">
        <w:rPr>
          <w:rFonts w:cs="Times New Roman"/>
          <w:bCs/>
          <w:szCs w:val="26"/>
          <w:lang w:val="vi-VN"/>
        </w:rPr>
        <w:t xml:space="preserve">- </w:t>
      </w:r>
      <w:bookmarkEnd w:id="19"/>
      <w:bookmarkEnd w:id="20"/>
      <w:r w:rsidRPr="002D47BE">
        <w:rPr>
          <w:rFonts w:cs="Times New Roman"/>
          <w:bCs/>
          <w:szCs w:val="26"/>
          <w:lang w:val="vi-VN"/>
        </w:rPr>
        <w:t xml:space="preserve">Nguồn điện cấp cho khu vực được lấy từ trạm </w:t>
      </w:r>
      <w:proofErr w:type="spellStart"/>
      <w:r w:rsidRPr="002D47BE">
        <w:rPr>
          <w:rFonts w:cs="Times New Roman"/>
          <w:bCs/>
          <w:szCs w:val="26"/>
        </w:rPr>
        <w:t>biến</w:t>
      </w:r>
      <w:proofErr w:type="spellEnd"/>
      <w:r w:rsidRPr="002D47BE">
        <w:rPr>
          <w:rFonts w:cs="Times New Roman"/>
          <w:bCs/>
          <w:szCs w:val="26"/>
        </w:rPr>
        <w:t xml:space="preserve"> </w:t>
      </w:r>
      <w:proofErr w:type="spellStart"/>
      <w:r w:rsidRPr="002D47BE">
        <w:rPr>
          <w:rFonts w:cs="Times New Roman"/>
          <w:bCs/>
          <w:szCs w:val="26"/>
        </w:rPr>
        <w:t>áp</w:t>
      </w:r>
      <w:proofErr w:type="spellEnd"/>
      <w:r w:rsidRPr="002D47BE">
        <w:rPr>
          <w:rFonts w:cs="Times New Roman"/>
          <w:bCs/>
          <w:szCs w:val="26"/>
        </w:rPr>
        <w:t xml:space="preserve"> 110/22KV Tam </w:t>
      </w:r>
      <w:proofErr w:type="spellStart"/>
      <w:r w:rsidRPr="002D47BE">
        <w:rPr>
          <w:rFonts w:cs="Times New Roman"/>
          <w:bCs/>
          <w:szCs w:val="26"/>
        </w:rPr>
        <w:t>Điệp</w:t>
      </w:r>
      <w:proofErr w:type="spellEnd"/>
      <w:r w:rsidRPr="002D47BE">
        <w:rPr>
          <w:rFonts w:cs="Times New Roman"/>
          <w:bCs/>
          <w:szCs w:val="26"/>
        </w:rPr>
        <w:t xml:space="preserve"> II </w:t>
      </w:r>
      <w:proofErr w:type="spellStart"/>
      <w:r w:rsidRPr="002D47BE">
        <w:rPr>
          <w:rFonts w:cs="Times New Roman"/>
          <w:bCs/>
          <w:szCs w:val="26"/>
        </w:rPr>
        <w:t>công</w:t>
      </w:r>
      <w:proofErr w:type="spellEnd"/>
      <w:r w:rsidRPr="002D47BE">
        <w:rPr>
          <w:rFonts w:cs="Times New Roman"/>
          <w:bCs/>
          <w:szCs w:val="26"/>
        </w:rPr>
        <w:t xml:space="preserve"> </w:t>
      </w:r>
      <w:proofErr w:type="spellStart"/>
      <w:r w:rsidRPr="002D47BE">
        <w:rPr>
          <w:rFonts w:cs="Times New Roman"/>
          <w:bCs/>
          <w:szCs w:val="26"/>
        </w:rPr>
        <w:t>suất</w:t>
      </w:r>
      <w:proofErr w:type="spellEnd"/>
      <w:r w:rsidRPr="002D47BE">
        <w:rPr>
          <w:rFonts w:cs="Times New Roman"/>
          <w:bCs/>
          <w:szCs w:val="26"/>
        </w:rPr>
        <w:t xml:space="preserve"> </w:t>
      </w:r>
      <w:proofErr w:type="spellStart"/>
      <w:r w:rsidRPr="002D47BE">
        <w:rPr>
          <w:rFonts w:cs="Times New Roman"/>
          <w:bCs/>
          <w:szCs w:val="26"/>
        </w:rPr>
        <w:t>dự</w:t>
      </w:r>
      <w:proofErr w:type="spellEnd"/>
      <w:r w:rsidRPr="002D47BE">
        <w:rPr>
          <w:rFonts w:cs="Times New Roman"/>
          <w:bCs/>
          <w:szCs w:val="26"/>
        </w:rPr>
        <w:t xml:space="preserve"> </w:t>
      </w:r>
      <w:proofErr w:type="spellStart"/>
      <w:r w:rsidRPr="002D47BE">
        <w:rPr>
          <w:rFonts w:cs="Times New Roman"/>
          <w:bCs/>
          <w:szCs w:val="26"/>
        </w:rPr>
        <w:t>kiến</w:t>
      </w:r>
      <w:proofErr w:type="spellEnd"/>
      <w:r w:rsidRPr="002D47BE">
        <w:rPr>
          <w:rFonts w:cs="Times New Roman"/>
          <w:bCs/>
          <w:szCs w:val="26"/>
        </w:rPr>
        <w:t xml:space="preserve"> 2x63MVA</w:t>
      </w:r>
    </w:p>
    <w:bookmarkEnd w:id="21"/>
    <w:p w14:paraId="0BE6F8A3" w14:textId="1BD75748" w:rsidR="00340912" w:rsidRPr="002D47BE" w:rsidRDefault="00340912" w:rsidP="00575F69">
      <w:pPr>
        <w:pStyle w:val="-"/>
        <w:numPr>
          <w:ilvl w:val="0"/>
          <w:numId w:val="0"/>
        </w:numPr>
        <w:spacing w:after="60" w:line="252" w:lineRule="auto"/>
        <w:ind w:firstLine="567"/>
        <w:jc w:val="both"/>
        <w:rPr>
          <w:rFonts w:eastAsia="Times New Roman" w:cs="Times New Roman"/>
          <w:b/>
          <w:bCs/>
          <w:i/>
          <w:iCs/>
          <w:szCs w:val="26"/>
          <w:lang w:val="nl-NL"/>
        </w:rPr>
      </w:pPr>
      <w:r w:rsidRPr="002D47BE">
        <w:rPr>
          <w:rFonts w:cs="Times New Roman"/>
          <w:bCs/>
          <w:i/>
          <w:iCs/>
          <w:szCs w:val="26"/>
          <w:lang w:val="nl-NL"/>
        </w:rPr>
        <w:t xml:space="preserve">b) </w:t>
      </w:r>
      <w:bookmarkStart w:id="22" w:name="_Hlk150012017"/>
      <w:r w:rsidRPr="002D47BE">
        <w:rPr>
          <w:rFonts w:cs="Times New Roman"/>
          <w:bCs/>
          <w:i/>
          <w:iCs/>
          <w:szCs w:val="26"/>
          <w:lang w:val="nl-NL"/>
        </w:rPr>
        <w:t>Lư</w:t>
      </w:r>
      <w:r w:rsidRPr="002D47BE">
        <w:rPr>
          <w:rFonts w:eastAsia="Times New Roman" w:cs="Times New Roman"/>
          <w:bCs/>
          <w:i/>
          <w:iCs/>
          <w:szCs w:val="26"/>
          <w:lang w:val="nl-NL"/>
        </w:rPr>
        <w:t>ớ</w:t>
      </w:r>
      <w:r w:rsidRPr="002D47BE">
        <w:rPr>
          <w:rFonts w:cs="Times New Roman"/>
          <w:bCs/>
          <w:i/>
          <w:iCs/>
          <w:szCs w:val="26"/>
          <w:lang w:val="nl-NL"/>
        </w:rPr>
        <w:t>i đi</w:t>
      </w:r>
      <w:r w:rsidRPr="002D47BE">
        <w:rPr>
          <w:rFonts w:eastAsia="Times New Roman" w:cs="Times New Roman"/>
          <w:bCs/>
          <w:i/>
          <w:iCs/>
          <w:szCs w:val="26"/>
          <w:lang w:val="nl-NL"/>
        </w:rPr>
        <w:t>ện trung thế 22kv:</w:t>
      </w:r>
    </w:p>
    <w:p w14:paraId="36DD38EB" w14:textId="77777777" w:rsidR="00340912" w:rsidRPr="002D47BE" w:rsidRDefault="00340912" w:rsidP="00575F69">
      <w:pPr>
        <w:widowControl w:val="0"/>
        <w:spacing w:after="60" w:line="252" w:lineRule="auto"/>
        <w:ind w:firstLine="567"/>
        <w:jc w:val="both"/>
        <w:rPr>
          <w:rFonts w:ascii="Times New Roman" w:eastAsia="Malgun Gothic" w:hAnsi="Times New Roman"/>
          <w:bCs/>
          <w:color w:val="000000"/>
          <w:kern w:val="0"/>
          <w:sz w:val="26"/>
          <w:szCs w:val="26"/>
          <w:lang w:val="vi-VN" w:eastAsia="ko-KR"/>
        </w:rPr>
      </w:pPr>
      <w:r w:rsidRPr="002D47BE">
        <w:rPr>
          <w:rFonts w:ascii="Times New Roman" w:eastAsia="Malgun Gothic" w:hAnsi="Times New Roman"/>
          <w:bCs/>
          <w:color w:val="000000"/>
          <w:kern w:val="0"/>
          <w:sz w:val="26"/>
          <w:szCs w:val="26"/>
          <w:lang w:val="vi-VN" w:eastAsia="ko-KR"/>
        </w:rPr>
        <w:t>- Lưới trung thế 22KV xây dựng mới theo kết cấu mạch vòng, bình thường vận hành hở.</w:t>
      </w:r>
    </w:p>
    <w:p w14:paraId="5FDD4F95" w14:textId="77777777" w:rsidR="00340912" w:rsidRPr="002D47BE" w:rsidRDefault="00340912" w:rsidP="00575F69">
      <w:pPr>
        <w:widowControl w:val="0"/>
        <w:spacing w:after="60" w:line="252" w:lineRule="auto"/>
        <w:ind w:firstLine="567"/>
        <w:jc w:val="both"/>
        <w:rPr>
          <w:rFonts w:ascii="Times New Roman" w:eastAsia="Malgun Gothic" w:hAnsi="Times New Roman"/>
          <w:bCs/>
          <w:color w:val="000000"/>
          <w:kern w:val="0"/>
          <w:sz w:val="26"/>
          <w:szCs w:val="26"/>
          <w:lang w:val="vi-VN" w:eastAsia="ko-KR"/>
        </w:rPr>
      </w:pPr>
      <w:r w:rsidRPr="002D47BE">
        <w:rPr>
          <w:rFonts w:ascii="Times New Roman" w:eastAsia="Malgun Gothic" w:hAnsi="Times New Roman"/>
          <w:bCs/>
          <w:color w:val="000000"/>
          <w:kern w:val="0"/>
          <w:sz w:val="26"/>
          <w:szCs w:val="26"/>
          <w:lang w:val="vi-VN" w:eastAsia="ko-KR"/>
        </w:rPr>
        <w:t>- Các khu vực trung tâm lưới trung thế cần được đầu tư ngầm hóa để đảm bảo mĩ quan, dần đồng bộ nâng áp về cấp điện áp tiêu chuẩn 22KV, bố trí đi ngầm sử dụng cáp ngầm trung thế, tiết diện từ 3x150 ÷ 3x240mm2 (kích thước cáp chỉ là dự kiến và sẽ được chính xác vào các giai đoạn thiết kế chi tiết).</w:t>
      </w:r>
    </w:p>
    <w:p w14:paraId="4842FA85" w14:textId="77777777" w:rsidR="00340912" w:rsidRPr="002D47BE" w:rsidRDefault="00340912" w:rsidP="00575F69">
      <w:pPr>
        <w:widowControl w:val="0"/>
        <w:spacing w:after="60" w:line="252" w:lineRule="auto"/>
        <w:ind w:firstLine="567"/>
        <w:jc w:val="both"/>
        <w:rPr>
          <w:rFonts w:ascii="Times New Roman" w:eastAsia="Malgun Gothic" w:hAnsi="Times New Roman"/>
          <w:bCs/>
          <w:color w:val="000000"/>
          <w:kern w:val="0"/>
          <w:sz w:val="26"/>
          <w:szCs w:val="26"/>
          <w:lang w:val="vi-VN" w:eastAsia="ko-KR"/>
        </w:rPr>
      </w:pPr>
      <w:r w:rsidRPr="002D47BE">
        <w:rPr>
          <w:rFonts w:ascii="Times New Roman" w:eastAsia="Malgun Gothic" w:hAnsi="Times New Roman"/>
          <w:bCs/>
          <w:color w:val="000000"/>
          <w:kern w:val="0"/>
          <w:sz w:val="26"/>
          <w:szCs w:val="26"/>
          <w:lang w:val="vi-VN" w:eastAsia="ko-KR"/>
        </w:rPr>
        <w:t>- Các tuyến trung thế 22KV, 35KV hiện có không phù hợp với quy hoạch cần được đầu tư di chuyển đi theo các tuyến đường quy hoạch mới cho phù hợp.</w:t>
      </w:r>
    </w:p>
    <w:p w14:paraId="4C918FAA" w14:textId="55A11243" w:rsidR="00340912" w:rsidRPr="002D47BE" w:rsidRDefault="00340912" w:rsidP="00575F69">
      <w:pPr>
        <w:pStyle w:val="-"/>
        <w:numPr>
          <w:ilvl w:val="0"/>
          <w:numId w:val="0"/>
        </w:numPr>
        <w:spacing w:after="60" w:line="252" w:lineRule="auto"/>
        <w:ind w:firstLine="567"/>
        <w:jc w:val="both"/>
        <w:rPr>
          <w:rFonts w:cs="Times New Roman"/>
          <w:bCs/>
          <w:i/>
          <w:iCs/>
          <w:szCs w:val="26"/>
          <w:lang w:val="vi-VN"/>
        </w:rPr>
      </w:pPr>
      <w:r w:rsidRPr="002D47BE">
        <w:rPr>
          <w:rFonts w:cs="Times New Roman"/>
          <w:bCs/>
          <w:i/>
          <w:iCs/>
          <w:szCs w:val="26"/>
        </w:rPr>
        <w:t xml:space="preserve">c) </w:t>
      </w:r>
      <w:r w:rsidRPr="002D47BE">
        <w:rPr>
          <w:rFonts w:cs="Times New Roman"/>
          <w:bCs/>
          <w:i/>
          <w:iCs/>
          <w:szCs w:val="26"/>
          <w:lang w:val="vi-VN"/>
        </w:rPr>
        <w:t>Trạm biến áp hạ thế:</w:t>
      </w:r>
    </w:p>
    <w:p w14:paraId="07415450" w14:textId="77777777" w:rsidR="00340912" w:rsidRPr="002D47BE" w:rsidRDefault="00340912" w:rsidP="00575F69">
      <w:pPr>
        <w:widowControl w:val="0"/>
        <w:spacing w:after="60" w:line="252" w:lineRule="auto"/>
        <w:ind w:firstLine="567"/>
        <w:jc w:val="both"/>
        <w:rPr>
          <w:rFonts w:ascii="Times New Roman" w:eastAsia="Malgun Gothic" w:hAnsi="Times New Roman"/>
          <w:bCs/>
          <w:color w:val="000000"/>
          <w:kern w:val="0"/>
          <w:sz w:val="26"/>
          <w:szCs w:val="26"/>
          <w:lang w:val="vi-VN" w:eastAsia="ko-KR"/>
        </w:rPr>
      </w:pPr>
      <w:r w:rsidRPr="002D47BE">
        <w:rPr>
          <w:rFonts w:ascii="Times New Roman" w:eastAsia="Malgun Gothic" w:hAnsi="Times New Roman"/>
          <w:bCs/>
          <w:color w:val="000000"/>
          <w:kern w:val="0"/>
          <w:sz w:val="26"/>
          <w:szCs w:val="26"/>
          <w:lang w:val="vi-VN" w:eastAsia="ko-KR"/>
        </w:rPr>
        <w:t>- Dự kiến xây dựng 05 trạm biến áp có công suất từ 75KVA-1000 KVA để phục vụ cho các lô đất dịch vụ, hạ tầng kỹ thuật và chiếu sáng. Trạm biến áp cho các nhà máy sản xuất được thực hiện theo thiết kế của các nhà máy và được thực hiện cùng với dự án xây dựng nhà máy.</w:t>
      </w:r>
    </w:p>
    <w:p w14:paraId="704C3596" w14:textId="77777777" w:rsidR="00340912" w:rsidRPr="002D47BE" w:rsidRDefault="00340912" w:rsidP="00575F69">
      <w:pPr>
        <w:widowControl w:val="0"/>
        <w:spacing w:after="60" w:line="252" w:lineRule="auto"/>
        <w:ind w:firstLine="567"/>
        <w:jc w:val="both"/>
        <w:rPr>
          <w:rFonts w:ascii="Times New Roman" w:eastAsia="Malgun Gothic" w:hAnsi="Times New Roman"/>
          <w:bCs/>
          <w:color w:val="000000"/>
          <w:kern w:val="0"/>
          <w:sz w:val="26"/>
          <w:szCs w:val="26"/>
          <w:lang w:val="vi-VN" w:eastAsia="ko-KR"/>
        </w:rPr>
      </w:pPr>
      <w:r w:rsidRPr="002D47BE">
        <w:rPr>
          <w:rFonts w:ascii="Times New Roman" w:eastAsia="Malgun Gothic" w:hAnsi="Times New Roman"/>
          <w:bCs/>
          <w:color w:val="000000"/>
          <w:kern w:val="0"/>
          <w:sz w:val="26"/>
          <w:szCs w:val="26"/>
          <w:lang w:val="vi-VN" w:eastAsia="ko-KR"/>
        </w:rPr>
        <w:t>- Các trạm biến áp hạ thế xây dựng mới sử dụng loại trạm Kios; trạm treo trên 02 cột bê tông ly tâm; trạm trên 01 cột, …hạn chế sử dụng trạm xây (trừ trường hợp bắt buộc) trạm đặt tại các khu vực trung tâm phụ tải, đảm bảo mỹ quan đô thị và đáp ứng các quy định về an toàn điện.</w:t>
      </w:r>
    </w:p>
    <w:p w14:paraId="36B0A1FF" w14:textId="43F11214" w:rsidR="00340912" w:rsidRPr="002D47BE" w:rsidRDefault="00340912" w:rsidP="00575F69">
      <w:pPr>
        <w:pStyle w:val="-"/>
        <w:numPr>
          <w:ilvl w:val="0"/>
          <w:numId w:val="0"/>
        </w:numPr>
        <w:spacing w:after="60" w:line="252" w:lineRule="auto"/>
        <w:ind w:firstLine="567"/>
        <w:jc w:val="both"/>
        <w:rPr>
          <w:rFonts w:cs="Times New Roman"/>
          <w:bCs/>
          <w:i/>
          <w:iCs/>
          <w:szCs w:val="26"/>
          <w:lang w:val="vi-VN"/>
        </w:rPr>
      </w:pPr>
      <w:r w:rsidRPr="002D47BE">
        <w:rPr>
          <w:rFonts w:cs="Times New Roman"/>
          <w:bCs/>
          <w:i/>
          <w:iCs/>
          <w:szCs w:val="26"/>
        </w:rPr>
        <w:lastRenderedPageBreak/>
        <w:t xml:space="preserve">d) </w:t>
      </w:r>
      <w:r w:rsidRPr="002D47BE">
        <w:rPr>
          <w:rFonts w:cs="Times New Roman"/>
          <w:bCs/>
          <w:i/>
          <w:iCs/>
          <w:szCs w:val="26"/>
          <w:lang w:val="vi-VN"/>
        </w:rPr>
        <w:t>Lưới điện hạ thế, chiếu sáng:</w:t>
      </w:r>
    </w:p>
    <w:p w14:paraId="314379B2" w14:textId="6B9910E8" w:rsidR="00340912" w:rsidRPr="002D47BE" w:rsidRDefault="00340912" w:rsidP="00575F69">
      <w:pPr>
        <w:widowControl w:val="0"/>
        <w:spacing w:after="60" w:line="252" w:lineRule="auto"/>
        <w:ind w:firstLine="567"/>
        <w:jc w:val="both"/>
        <w:rPr>
          <w:rFonts w:ascii="Times New Roman" w:eastAsia="Malgun Gothic" w:hAnsi="Times New Roman"/>
          <w:bCs/>
          <w:color w:val="000000"/>
          <w:kern w:val="0"/>
          <w:sz w:val="26"/>
          <w:szCs w:val="26"/>
          <w:lang w:val="vi-VN" w:eastAsia="ko-KR"/>
        </w:rPr>
      </w:pPr>
      <w:r w:rsidRPr="002D47BE">
        <w:rPr>
          <w:rFonts w:ascii="Times New Roman" w:eastAsia="Malgun Gothic" w:hAnsi="Times New Roman"/>
          <w:bCs/>
          <w:color w:val="000000"/>
          <w:kern w:val="0"/>
          <w:sz w:val="26"/>
          <w:szCs w:val="26"/>
          <w:lang w:val="vi-VN" w:eastAsia="ko-KR"/>
        </w:rPr>
        <w:t>- Lưới điện hạ thế 0,4KV kết cấu mạng hình tia, bố trí đi ngầm nhằm đảm bảo mỹ quan.</w:t>
      </w:r>
    </w:p>
    <w:p w14:paraId="20EF8C3C" w14:textId="42614764" w:rsidR="007A22DE" w:rsidRPr="002D47BE" w:rsidRDefault="00340912" w:rsidP="00575F69">
      <w:pPr>
        <w:widowControl w:val="0"/>
        <w:spacing w:after="60" w:line="252" w:lineRule="auto"/>
        <w:ind w:firstLine="567"/>
        <w:jc w:val="both"/>
        <w:rPr>
          <w:rFonts w:ascii="Times New Roman" w:eastAsia="Malgun Gothic" w:hAnsi="Times New Roman"/>
          <w:bCs/>
          <w:color w:val="000000"/>
          <w:kern w:val="0"/>
          <w:sz w:val="26"/>
          <w:szCs w:val="26"/>
          <w:lang w:val="vi-VN" w:eastAsia="ko-KR"/>
        </w:rPr>
      </w:pPr>
      <w:r w:rsidRPr="002D47BE">
        <w:rPr>
          <w:rFonts w:ascii="Times New Roman" w:eastAsia="Malgun Gothic" w:hAnsi="Times New Roman"/>
          <w:bCs/>
          <w:color w:val="000000"/>
          <w:kern w:val="0"/>
          <w:sz w:val="26"/>
          <w:szCs w:val="26"/>
          <w:lang w:val="vi-VN" w:eastAsia="ko-KR"/>
        </w:rPr>
        <w:t xml:space="preserve">- Lưới điện chiếu sáng trên các trục đường chính bố trí đi ngầm, sử dụng cáp ngầm hạ thế tiêu chuẩn, cột thép hình tròn công mạ nhúng kẽm, bóng đèn Led cao áp. </w:t>
      </w:r>
      <w:bookmarkEnd w:id="18"/>
    </w:p>
    <w:bookmarkEnd w:id="22"/>
    <w:p w14:paraId="20E38EB3" w14:textId="21624E9A" w:rsidR="007A22DE" w:rsidRPr="002D47BE" w:rsidRDefault="007A22DE" w:rsidP="00575F69">
      <w:pPr>
        <w:pStyle w:val="Heading3"/>
        <w:spacing w:before="0" w:after="60" w:line="252" w:lineRule="auto"/>
        <w:ind w:firstLine="567"/>
        <w:rPr>
          <w:rFonts w:cs="Times New Roman"/>
          <w:szCs w:val="26"/>
          <w:lang w:val="pt-BR"/>
        </w:rPr>
      </w:pPr>
      <w:r w:rsidRPr="002D47BE">
        <w:rPr>
          <w:rFonts w:cs="Times New Roman"/>
          <w:szCs w:val="26"/>
          <w:lang w:val="pt-BR"/>
        </w:rPr>
        <w:t xml:space="preserve">7.5. </w:t>
      </w:r>
      <w:r w:rsidR="00340912" w:rsidRPr="002D47BE">
        <w:rPr>
          <w:rFonts w:cs="Times New Roman"/>
          <w:szCs w:val="26"/>
          <w:lang w:val="pt-BR"/>
        </w:rPr>
        <w:t>Định hướng mạng lưới thông tin – liên lạc:</w:t>
      </w:r>
      <w:r w:rsidRPr="002D47BE">
        <w:rPr>
          <w:rFonts w:cs="Times New Roman"/>
          <w:szCs w:val="26"/>
          <w:lang w:val="pt-BR"/>
        </w:rPr>
        <w:t xml:space="preserve"> </w:t>
      </w:r>
    </w:p>
    <w:p w14:paraId="54E625A5" w14:textId="54038DB8" w:rsidR="007A22DE" w:rsidRPr="002D47BE" w:rsidRDefault="00340912" w:rsidP="00575F69">
      <w:pPr>
        <w:pStyle w:val="NoSpacing"/>
        <w:spacing w:before="0" w:after="60" w:line="252" w:lineRule="auto"/>
        <w:rPr>
          <w:i/>
          <w:iCs/>
        </w:rPr>
      </w:pPr>
      <w:r w:rsidRPr="002D47BE">
        <w:rPr>
          <w:i/>
          <w:iCs/>
        </w:rPr>
        <w:t xml:space="preserve">a) </w:t>
      </w:r>
      <w:r w:rsidR="007A22DE" w:rsidRPr="002D47BE">
        <w:rPr>
          <w:i/>
          <w:iCs/>
        </w:rPr>
        <w:t>Truyền dẫn</w:t>
      </w:r>
    </w:p>
    <w:p w14:paraId="1C3F02C3" w14:textId="77777777" w:rsidR="007A22DE" w:rsidRPr="002D47BE" w:rsidRDefault="007A22DE" w:rsidP="00575F69">
      <w:pPr>
        <w:pStyle w:val="NoSpacing"/>
        <w:spacing w:before="0" w:after="60" w:line="252" w:lineRule="auto"/>
      </w:pPr>
      <w:bookmarkStart w:id="23" w:name="_Hlk150012050"/>
      <w:r w:rsidRPr="002D47BE">
        <w:t>- Xây dựng hạ tầng kỹ thuật ngầm lắp đặt cáp viễn thông khu vực trên các tuyến đường quốc lộ chính theo lộ trình quy hoạch của điều chỉnh quy hoạch tổng thể phát triển kinh tế - xã hội</w:t>
      </w:r>
    </w:p>
    <w:bookmarkEnd w:id="23"/>
    <w:p w14:paraId="3859A1D2" w14:textId="19B42831" w:rsidR="007A22DE" w:rsidRPr="002D47BE" w:rsidRDefault="007A22DE" w:rsidP="00575F69">
      <w:pPr>
        <w:pStyle w:val="NoSpacing"/>
        <w:spacing w:before="0" w:after="60" w:line="252" w:lineRule="auto"/>
        <w:rPr>
          <w:i/>
          <w:iCs/>
        </w:rPr>
      </w:pPr>
      <w:r w:rsidRPr="002D47BE">
        <w:rPr>
          <w:i/>
          <w:iCs/>
        </w:rPr>
        <w:t xml:space="preserve"> </w:t>
      </w:r>
      <w:r w:rsidR="00340912" w:rsidRPr="002D47BE">
        <w:rPr>
          <w:i/>
          <w:iCs/>
        </w:rPr>
        <w:t xml:space="preserve">b) </w:t>
      </w:r>
      <w:r w:rsidRPr="002D47BE">
        <w:rPr>
          <w:i/>
          <w:iCs/>
        </w:rPr>
        <w:t>Mạng ngoại vi</w:t>
      </w:r>
    </w:p>
    <w:p w14:paraId="61A1CADB" w14:textId="30C7F2AF" w:rsidR="007A22DE" w:rsidRPr="002D47BE" w:rsidRDefault="007A22DE" w:rsidP="00575F69">
      <w:pPr>
        <w:pStyle w:val="NoSpacing"/>
        <w:spacing w:before="0" w:after="60" w:line="252" w:lineRule="auto"/>
      </w:pPr>
      <w:r w:rsidRPr="002D47BE">
        <w:t xml:space="preserve">- Phát triển mạng ngoại vi của đồ án phải đồng bộ với quy hoạch chung của tỉnh. </w:t>
      </w:r>
    </w:p>
    <w:p w14:paraId="16F01E09" w14:textId="77777777" w:rsidR="007A22DE" w:rsidRPr="002D47BE" w:rsidRDefault="007A22DE" w:rsidP="00575F69">
      <w:pPr>
        <w:pStyle w:val="NoSpacing"/>
        <w:spacing w:before="0" w:after="60" w:line="252" w:lineRule="auto"/>
      </w:pPr>
      <w:r w:rsidRPr="002D47BE">
        <w:t>- Các hào cáp cần được chuẩn hóa về kích thước cũng như kiểu dáng theo quy chuẩn.</w:t>
      </w:r>
    </w:p>
    <w:p w14:paraId="14BCF705" w14:textId="77777777" w:rsidR="007A22DE" w:rsidRPr="002D47BE" w:rsidRDefault="007A22DE" w:rsidP="00575F69">
      <w:pPr>
        <w:pStyle w:val="NoSpacing"/>
        <w:spacing w:before="0" w:after="60" w:line="252" w:lineRule="auto"/>
      </w:pPr>
      <w:r w:rsidRPr="002D47BE">
        <w:t>- Cáp trong mạng nội bộ của khu vực thiết kế chủ yếu sử dụng loại cáp có dầu chống ẩm đi trong hào cáp (ngầm) có tiết diện lõi dây 0,5mm.</w:t>
      </w:r>
    </w:p>
    <w:p w14:paraId="305D33B0" w14:textId="77777777" w:rsidR="007A22DE" w:rsidRPr="002D47BE" w:rsidRDefault="007A22DE" w:rsidP="00575F69">
      <w:pPr>
        <w:pStyle w:val="NoSpacing"/>
        <w:spacing w:before="0" w:after="60" w:line="252" w:lineRule="auto"/>
      </w:pPr>
      <w:r w:rsidRPr="002D47BE">
        <w:t>- Các tủ, hộp cáp dùng loại vỏ nội phiến ngoại, bố trí tại các ngã ba, ngã tư nhằm thuận lợi cho việc quản lý và lắp đặt sau này.</w:t>
      </w:r>
    </w:p>
    <w:p w14:paraId="0294BB9C" w14:textId="264A36D9" w:rsidR="007A22DE" w:rsidRPr="002D47BE" w:rsidRDefault="007A22DE" w:rsidP="00575F69">
      <w:pPr>
        <w:pStyle w:val="NoSpacing"/>
        <w:spacing w:before="0" w:after="60" w:line="252" w:lineRule="auto"/>
      </w:pPr>
      <w:r w:rsidRPr="002D47BE">
        <w:t xml:space="preserve"> </w:t>
      </w:r>
      <w:r w:rsidR="00340912" w:rsidRPr="002D47BE">
        <w:t xml:space="preserve">c) </w:t>
      </w:r>
      <w:r w:rsidRPr="002D47BE">
        <w:rPr>
          <w:i/>
          <w:iCs/>
        </w:rPr>
        <w:t>Mạng thông tin di động</w:t>
      </w:r>
    </w:p>
    <w:p w14:paraId="1EEE0CE4" w14:textId="77777777" w:rsidR="007A22DE" w:rsidRPr="002D47BE" w:rsidRDefault="007A22DE" w:rsidP="00575F69">
      <w:pPr>
        <w:pStyle w:val="NoSpacing"/>
        <w:spacing w:before="0" w:after="60" w:line="252" w:lineRule="auto"/>
      </w:pPr>
      <w:r w:rsidRPr="002D47BE">
        <w:t>- Tiếp tục đầu tư thêm nhà trạm và cột ăng ten phát sóng (trạm BTS) nhằm đáp ứng với nhu cầu sử dụng ngày càng phát triển.</w:t>
      </w:r>
    </w:p>
    <w:p w14:paraId="74E962DC" w14:textId="19726FDC" w:rsidR="00743AFA" w:rsidRPr="002D47BE" w:rsidRDefault="007A22DE" w:rsidP="00575F69">
      <w:pPr>
        <w:pStyle w:val="Heading3"/>
        <w:spacing w:before="0" w:after="60" w:line="252" w:lineRule="auto"/>
        <w:ind w:firstLine="567"/>
        <w:rPr>
          <w:rFonts w:cs="Times New Roman"/>
          <w:iCs/>
          <w:szCs w:val="26"/>
        </w:rPr>
      </w:pPr>
      <w:r w:rsidRPr="002D47BE">
        <w:rPr>
          <w:rFonts w:cs="Times New Roman"/>
          <w:iCs/>
          <w:szCs w:val="26"/>
        </w:rPr>
        <w:t xml:space="preserve">7.6. </w:t>
      </w:r>
      <w:proofErr w:type="spellStart"/>
      <w:r w:rsidRPr="002D47BE">
        <w:rPr>
          <w:rFonts w:cs="Times New Roman"/>
          <w:iCs/>
          <w:szCs w:val="26"/>
        </w:rPr>
        <w:t>Thoát</w:t>
      </w:r>
      <w:proofErr w:type="spellEnd"/>
      <w:r w:rsidRPr="002D47BE">
        <w:rPr>
          <w:rFonts w:cs="Times New Roman"/>
          <w:iCs/>
          <w:szCs w:val="26"/>
        </w:rPr>
        <w:t xml:space="preserve"> </w:t>
      </w:r>
      <w:proofErr w:type="spellStart"/>
      <w:r w:rsidRPr="002D47BE">
        <w:rPr>
          <w:rFonts w:cs="Times New Roman"/>
          <w:iCs/>
          <w:szCs w:val="26"/>
        </w:rPr>
        <w:t>nước</w:t>
      </w:r>
      <w:proofErr w:type="spellEnd"/>
      <w:r w:rsidRPr="002D47BE">
        <w:rPr>
          <w:rFonts w:cs="Times New Roman"/>
          <w:iCs/>
          <w:szCs w:val="26"/>
        </w:rPr>
        <w:t xml:space="preserve"> </w:t>
      </w:r>
      <w:proofErr w:type="spellStart"/>
      <w:r w:rsidRPr="002D47BE">
        <w:rPr>
          <w:rFonts w:cs="Times New Roman"/>
          <w:iCs/>
          <w:szCs w:val="26"/>
        </w:rPr>
        <w:t>thải</w:t>
      </w:r>
      <w:proofErr w:type="spellEnd"/>
      <w:r w:rsidRPr="002D47BE">
        <w:rPr>
          <w:rFonts w:cs="Times New Roman"/>
          <w:iCs/>
          <w:szCs w:val="26"/>
        </w:rPr>
        <w:t xml:space="preserve">, </w:t>
      </w:r>
      <w:proofErr w:type="spellStart"/>
      <w:r w:rsidRPr="002D47BE">
        <w:rPr>
          <w:rFonts w:cs="Times New Roman"/>
          <w:iCs/>
          <w:szCs w:val="26"/>
        </w:rPr>
        <w:t>quản</w:t>
      </w:r>
      <w:proofErr w:type="spellEnd"/>
      <w:r w:rsidRPr="002D47BE">
        <w:rPr>
          <w:rFonts w:cs="Times New Roman"/>
          <w:iCs/>
          <w:szCs w:val="26"/>
        </w:rPr>
        <w:t xml:space="preserve"> </w:t>
      </w:r>
      <w:proofErr w:type="spellStart"/>
      <w:r w:rsidRPr="002D47BE">
        <w:rPr>
          <w:rFonts w:cs="Times New Roman"/>
          <w:iCs/>
          <w:szCs w:val="26"/>
        </w:rPr>
        <w:t>lý</w:t>
      </w:r>
      <w:proofErr w:type="spellEnd"/>
      <w:r w:rsidRPr="002D47BE">
        <w:rPr>
          <w:rFonts w:cs="Times New Roman"/>
          <w:iCs/>
          <w:szCs w:val="26"/>
        </w:rPr>
        <w:t xml:space="preserve"> CTR</w:t>
      </w:r>
    </w:p>
    <w:p w14:paraId="629D37CF" w14:textId="576AC1B1" w:rsidR="00743AFA" w:rsidRPr="002D47BE" w:rsidRDefault="00743AFA" w:rsidP="00575F69">
      <w:pPr>
        <w:spacing w:after="60" w:line="252" w:lineRule="auto"/>
        <w:ind w:firstLine="567"/>
        <w:rPr>
          <w:rFonts w:ascii="Times New Roman" w:eastAsiaTheme="majorEastAsia" w:hAnsi="Times New Roman"/>
          <w:b/>
          <w:iCs/>
          <w:sz w:val="26"/>
          <w:szCs w:val="26"/>
        </w:rPr>
      </w:pPr>
      <w:r w:rsidRPr="002D47BE">
        <w:rPr>
          <w:rFonts w:ascii="Times New Roman" w:eastAsiaTheme="majorEastAsia" w:hAnsi="Times New Roman"/>
          <w:b/>
          <w:iCs/>
          <w:sz w:val="26"/>
          <w:szCs w:val="26"/>
        </w:rPr>
        <w:t xml:space="preserve">7.6.1 </w:t>
      </w:r>
      <w:proofErr w:type="spellStart"/>
      <w:r w:rsidRPr="002D47BE">
        <w:rPr>
          <w:rFonts w:ascii="Times New Roman" w:eastAsiaTheme="majorEastAsia" w:hAnsi="Times New Roman"/>
          <w:b/>
          <w:iCs/>
          <w:sz w:val="26"/>
          <w:szCs w:val="26"/>
        </w:rPr>
        <w:t>Thoát</w:t>
      </w:r>
      <w:proofErr w:type="spellEnd"/>
      <w:r w:rsidRPr="002D47BE">
        <w:rPr>
          <w:rFonts w:ascii="Times New Roman" w:eastAsiaTheme="majorEastAsia" w:hAnsi="Times New Roman"/>
          <w:b/>
          <w:iCs/>
          <w:sz w:val="26"/>
          <w:szCs w:val="26"/>
        </w:rPr>
        <w:t xml:space="preserve"> </w:t>
      </w:r>
      <w:proofErr w:type="spellStart"/>
      <w:r w:rsidRPr="002D47BE">
        <w:rPr>
          <w:rFonts w:ascii="Times New Roman" w:eastAsiaTheme="majorEastAsia" w:hAnsi="Times New Roman"/>
          <w:b/>
          <w:iCs/>
          <w:sz w:val="26"/>
          <w:szCs w:val="26"/>
        </w:rPr>
        <w:t>nước</w:t>
      </w:r>
      <w:proofErr w:type="spellEnd"/>
      <w:r w:rsidRPr="002D47BE">
        <w:rPr>
          <w:rFonts w:ascii="Times New Roman" w:eastAsiaTheme="majorEastAsia" w:hAnsi="Times New Roman"/>
          <w:b/>
          <w:iCs/>
          <w:sz w:val="26"/>
          <w:szCs w:val="26"/>
        </w:rPr>
        <w:t xml:space="preserve"> </w:t>
      </w:r>
      <w:proofErr w:type="spellStart"/>
      <w:r w:rsidRPr="002D47BE">
        <w:rPr>
          <w:rFonts w:ascii="Times New Roman" w:eastAsiaTheme="majorEastAsia" w:hAnsi="Times New Roman"/>
          <w:b/>
          <w:iCs/>
          <w:sz w:val="26"/>
          <w:szCs w:val="26"/>
        </w:rPr>
        <w:t>thải</w:t>
      </w:r>
      <w:proofErr w:type="spellEnd"/>
    </w:p>
    <w:p w14:paraId="065C1029" w14:textId="3228FFD6" w:rsidR="00AE7504" w:rsidRPr="002D47BE" w:rsidRDefault="00AE7504" w:rsidP="00575F69">
      <w:pPr>
        <w:pStyle w:val="NoSpacing"/>
        <w:spacing w:before="0" w:after="60" w:line="252" w:lineRule="auto"/>
        <w:rPr>
          <w:i/>
          <w:iCs/>
        </w:rPr>
      </w:pPr>
      <w:r w:rsidRPr="002D47BE">
        <w:rPr>
          <w:i/>
          <w:iCs/>
        </w:rPr>
        <w:t>a) Chỉ tiêu thiết kế:</w:t>
      </w:r>
    </w:p>
    <w:p w14:paraId="2153663F" w14:textId="5F48C936" w:rsidR="007A22DE" w:rsidRPr="002D47BE" w:rsidRDefault="00391F7C" w:rsidP="00575F69">
      <w:pPr>
        <w:pStyle w:val="NoSpacing"/>
        <w:spacing w:before="0" w:after="60" w:line="252" w:lineRule="auto"/>
      </w:pPr>
      <w:r w:rsidRPr="002D47BE">
        <w:t>- Tiêu chuẩn thải nước lấy theo tiêu chuẩn cấp nước, tỷ lệ thu gom là 100% đối với cấp nước sinh hoạt và 80% cấp nước khu công nghiệp.</w:t>
      </w:r>
    </w:p>
    <w:p w14:paraId="1D060B87" w14:textId="0DA6098E" w:rsidR="00AE7504" w:rsidRPr="002D47BE" w:rsidRDefault="00AE7504" w:rsidP="00575F69">
      <w:pPr>
        <w:pStyle w:val="NoSpacing"/>
        <w:spacing w:before="0" w:after="60" w:line="252" w:lineRule="auto"/>
        <w:rPr>
          <w:i/>
          <w:iCs/>
        </w:rPr>
      </w:pPr>
      <w:r w:rsidRPr="002D47BE">
        <w:rPr>
          <w:i/>
          <w:iCs/>
        </w:rPr>
        <w:t>b) Giải pháp thiết kế</w:t>
      </w:r>
    </w:p>
    <w:p w14:paraId="4FA80F7A" w14:textId="77777777" w:rsidR="00AE7504" w:rsidRPr="002D47BE" w:rsidRDefault="00AE7504" w:rsidP="00575F69">
      <w:pPr>
        <w:pStyle w:val="NoSpacing"/>
        <w:spacing w:before="0" w:after="60" w:line="252" w:lineRule="auto"/>
      </w:pPr>
      <w:bookmarkStart w:id="24" w:name="_Hlk150012088"/>
      <w:r w:rsidRPr="002D47BE">
        <w:t xml:space="preserve">- Hệ thống thoát nước thải dự kiến trong phạm vi nghiên cứu quy hoạch là hệ thống thoát nước riêng hoàn toàn. </w:t>
      </w:r>
    </w:p>
    <w:p w14:paraId="7D669BD3" w14:textId="77777777" w:rsidR="00AE7504" w:rsidRPr="002D47BE" w:rsidRDefault="00AE7504" w:rsidP="00575F69">
      <w:pPr>
        <w:pStyle w:val="NoSpacing"/>
        <w:spacing w:before="0" w:after="60" w:line="252" w:lineRule="auto"/>
      </w:pPr>
      <w:r w:rsidRPr="002D47BE">
        <w:t>- Hệ thống thoát nước thải bao gồm:</w:t>
      </w:r>
    </w:p>
    <w:p w14:paraId="6474EC0E" w14:textId="77777777" w:rsidR="00AE7504" w:rsidRPr="002D47BE" w:rsidRDefault="00AE7504" w:rsidP="00575F69">
      <w:pPr>
        <w:pStyle w:val="NoSpacing"/>
        <w:spacing w:before="0" w:after="60" w:line="252" w:lineRule="auto"/>
      </w:pPr>
      <w:r w:rsidRPr="002D47BE">
        <w:t>- Các tuyến cống tròn thoát nước thải bằng nhựa HDPE.</w:t>
      </w:r>
    </w:p>
    <w:p w14:paraId="7490BF68" w14:textId="77777777" w:rsidR="00AE7504" w:rsidRPr="002D47BE" w:rsidRDefault="00AE7504" w:rsidP="00575F69">
      <w:pPr>
        <w:pStyle w:val="NoSpacing"/>
        <w:spacing w:before="0" w:after="60" w:line="252" w:lineRule="auto"/>
      </w:pPr>
      <w:r w:rsidRPr="002D47BE">
        <w:t>- Trạm bơm chuyển bậc thoát nước thải.</w:t>
      </w:r>
    </w:p>
    <w:p w14:paraId="700BEF51" w14:textId="77777777" w:rsidR="00AE7504" w:rsidRPr="002D47BE" w:rsidRDefault="00AE7504" w:rsidP="00575F69">
      <w:pPr>
        <w:pStyle w:val="NoSpacing"/>
        <w:spacing w:before="0" w:after="60" w:line="252" w:lineRule="auto"/>
      </w:pPr>
      <w:r w:rsidRPr="002D47BE">
        <w:t xml:space="preserve">- Trạm xử lý nước thải </w:t>
      </w:r>
    </w:p>
    <w:p w14:paraId="14E8DE0E" w14:textId="77777777" w:rsidR="00AE7504" w:rsidRPr="002D47BE" w:rsidRDefault="00AE7504" w:rsidP="00575F69">
      <w:pPr>
        <w:pStyle w:val="NoSpacing"/>
        <w:spacing w:before="0" w:after="60" w:line="252" w:lineRule="auto"/>
      </w:pPr>
      <w:r w:rsidRPr="002D47BE">
        <w:t xml:space="preserve">- Công nghệ xử lý nước thải sẽ được quyết định trong giai đoạn lập dự án đầu tư xây dựng nhưng nên chú ý chọn lựa công nghệ tiêu tốn ít năng lượng (điện), chiếm ít diện tích đất. </w:t>
      </w:r>
      <w:r w:rsidRPr="002D47BE">
        <w:tab/>
      </w:r>
    </w:p>
    <w:p w14:paraId="449B7AA7" w14:textId="77777777" w:rsidR="00AE7504" w:rsidRPr="002D47BE" w:rsidRDefault="00AE7504" w:rsidP="00575F69">
      <w:pPr>
        <w:pStyle w:val="NoSpacing"/>
        <w:spacing w:before="0" w:after="60" w:line="252" w:lineRule="auto"/>
      </w:pPr>
      <w:r w:rsidRPr="002D47BE">
        <w:t>* Giải pháp quy hoạch thoát nước thải</w:t>
      </w:r>
    </w:p>
    <w:p w14:paraId="1BBD4205" w14:textId="77777777" w:rsidR="00AE7504" w:rsidRPr="002D47BE" w:rsidRDefault="00AE7504" w:rsidP="00575F69">
      <w:pPr>
        <w:pStyle w:val="NoSpacing"/>
        <w:spacing w:before="0" w:after="60" w:line="252" w:lineRule="auto"/>
      </w:pPr>
      <w:r w:rsidRPr="002D47BE">
        <w:t>- Tuân thủ mạng lưới thoát nước thải chính theo quy hoạch chung.</w:t>
      </w:r>
    </w:p>
    <w:p w14:paraId="469A7C21" w14:textId="77777777" w:rsidR="00AE7504" w:rsidRPr="002D47BE" w:rsidRDefault="00AE7504" w:rsidP="00575F69">
      <w:pPr>
        <w:pStyle w:val="NoSpacing"/>
        <w:spacing w:before="0" w:after="60" w:line="252" w:lineRule="auto"/>
      </w:pPr>
      <w:r w:rsidRPr="002D47BE">
        <w:lastRenderedPageBreak/>
        <w:t>- Nước thải phát sinh trong khu vực được thu gom bằng mạng lưới cống có đường kính D300-D500 mm chạy dọc các tuyến đường giao thông, rồi đưa về trạm xử lý nước thải tập trung dự kiến trong khu vực nghiên cứu.</w:t>
      </w:r>
    </w:p>
    <w:p w14:paraId="2F98CE50" w14:textId="77777777" w:rsidR="00AE7504" w:rsidRPr="002D47BE" w:rsidRDefault="00AE7504" w:rsidP="00575F69">
      <w:pPr>
        <w:pStyle w:val="NoSpacing"/>
        <w:spacing w:before="0" w:after="60" w:line="252" w:lineRule="auto"/>
      </w:pPr>
      <w:r w:rsidRPr="002D47BE">
        <w:t>- Hệ thống đường cống thoát nước có đường kính D300, 400, 500 mm bằng ống nhựa HDPE, độ dốc tối thiểu i = 1/D, bố trí dọc theo tuyến giao thông để thuận lợi cho việc quản lý và bảo dưỡng. Chiều sâu chôn cống tối thiểu trên vỉa hè là 0,5m tính tới đỉnh cống.</w:t>
      </w:r>
    </w:p>
    <w:p w14:paraId="142FA21D" w14:textId="77777777" w:rsidR="00AE7504" w:rsidRPr="002D47BE" w:rsidRDefault="00AE7504" w:rsidP="00575F69">
      <w:pPr>
        <w:pStyle w:val="NoSpacing"/>
        <w:spacing w:before="0" w:after="60" w:line="252" w:lineRule="auto"/>
      </w:pPr>
      <w:r w:rsidRPr="002D47BE">
        <w:t>- Trên tuyến cống thoát nước thải bố trí hệ thống hố ga với khoảng cách tối đa ~30m/hố ga đảm bảo thuận lợi thu nước từ các đối tượng xả thải. Khoảng cách chính xác sẽ được điều chỉnh cho phù hợp với thực tế và trong thiết kế cơ sở.</w:t>
      </w:r>
    </w:p>
    <w:p w14:paraId="0751D8F8" w14:textId="026AFE38" w:rsidR="00AE7504" w:rsidRPr="002D47BE" w:rsidRDefault="00AE7504" w:rsidP="00575F69">
      <w:pPr>
        <w:pStyle w:val="NoSpacing"/>
        <w:spacing w:before="0" w:after="60" w:line="252" w:lineRule="auto"/>
      </w:pPr>
      <w:r w:rsidRPr="002D47BE">
        <w:t>- Hệ thống đường ống thoát nước là hệ thống tự chảy, được tính toán thủy lực dựa trên công thức Chezy.</w:t>
      </w:r>
    </w:p>
    <w:p w14:paraId="014C51BA" w14:textId="77777777" w:rsidR="00AE7504" w:rsidRPr="002D47BE" w:rsidRDefault="00AE7504" w:rsidP="00575F69">
      <w:pPr>
        <w:pStyle w:val="NoSpacing"/>
        <w:spacing w:before="0" w:after="60" w:line="252" w:lineRule="auto"/>
      </w:pPr>
      <w:r w:rsidRPr="002D47BE">
        <w:t xml:space="preserve">* Giải pháp xử lý nước thải </w:t>
      </w:r>
    </w:p>
    <w:p w14:paraId="67E80C1B" w14:textId="77777777" w:rsidR="00AE7504" w:rsidRPr="002D47BE" w:rsidRDefault="00AE7504" w:rsidP="00575F69">
      <w:pPr>
        <w:pStyle w:val="NoSpacing"/>
        <w:spacing w:before="0" w:after="60" w:line="252" w:lineRule="auto"/>
      </w:pPr>
      <w:r w:rsidRPr="002D47BE">
        <w:t>- Toàn bộ nước thải khu vực dự kiến được tập trung về trạm xử lý nước thải đặt tại khu vực phía Đông dự án, công suất khoảng 8.000m3/ngđ.</w:t>
      </w:r>
    </w:p>
    <w:p w14:paraId="34720D81" w14:textId="30BA2BCD" w:rsidR="00AE7504" w:rsidRPr="002D47BE" w:rsidRDefault="00AE7504" w:rsidP="00575F69">
      <w:pPr>
        <w:pStyle w:val="NoSpacing"/>
        <w:spacing w:before="0" w:after="60" w:line="252" w:lineRule="auto"/>
      </w:pPr>
      <w:r w:rsidRPr="002D47BE">
        <w:t>Nước thải xử lý đúng với các quy trình công nghệ tiên tiến, chất lượng nước sau khi xử lý phải đảm bảo quy chuẩn môi trường hiện hành trước khi xả ra ngoài</w:t>
      </w:r>
      <w:r w:rsidR="00C6620F" w:rsidRPr="002D47BE">
        <w:t>.</w:t>
      </w:r>
    </w:p>
    <w:bookmarkEnd w:id="24"/>
    <w:p w14:paraId="0E9A69EF" w14:textId="479A0B35" w:rsidR="00743AFA" w:rsidRPr="002D47BE" w:rsidRDefault="00743AFA" w:rsidP="00575F69">
      <w:pPr>
        <w:pStyle w:val="NoSpacing"/>
        <w:spacing w:before="0" w:after="60" w:line="252" w:lineRule="auto"/>
        <w:rPr>
          <w:b/>
          <w:bCs/>
        </w:rPr>
      </w:pPr>
      <w:r w:rsidRPr="002D47BE">
        <w:rPr>
          <w:b/>
          <w:bCs/>
        </w:rPr>
        <w:t>7.6.2. Vệ sinh môi trường:</w:t>
      </w:r>
    </w:p>
    <w:p w14:paraId="5F1C2CA9" w14:textId="0E7BB5E4" w:rsidR="00743AFA" w:rsidRPr="002D47BE" w:rsidRDefault="00743AFA" w:rsidP="00575F69">
      <w:pPr>
        <w:pStyle w:val="NoSpacing"/>
        <w:spacing w:before="0" w:after="60" w:line="252" w:lineRule="auto"/>
      </w:pPr>
      <w:r w:rsidRPr="002D47BE">
        <w:t>- Quy hoạch 1 khu tập kết rác thải công nghiệp trong khu công nghiệp đặt tại khu hạ tầng kĩ thuật. Toàn bộ chất thải rắn được thu gom về khu đất bãi tập kết rác thải của khu quy hoạch trước khi được vận chuyển về khu xử lý chất thải rắn tập trung của thành phố Tam Điệp để xử lý.</w:t>
      </w:r>
    </w:p>
    <w:p w14:paraId="56EA29C2" w14:textId="5729EFC9" w:rsidR="00743AFA" w:rsidRPr="002D47BE" w:rsidRDefault="00743AFA" w:rsidP="00575F69">
      <w:pPr>
        <w:pStyle w:val="NoSpacing"/>
        <w:spacing w:before="0" w:after="60" w:line="252" w:lineRule="auto"/>
      </w:pPr>
      <w:r w:rsidRPr="002D47BE">
        <w:t xml:space="preserve">- Đối với chất thải rắn thông thường: được phân loại ngay tại nguồn và chia làm 2 loại: chất thải có thể dùng để tái chế, tái sử dụng; chất thải phải tiêu hủy hoặc chôn lấp. Phương tiện lưu chứa chất thải rắn thông thường là các thùng rác có kích thước khác nhau và được bố trí tại các nguồn phát thải. Chất thải rắn thông thường được thu gom hàng ngày và được vận chuyển đến khu xử lý CTR tập trung của thành phố Tam Điệp. </w:t>
      </w:r>
    </w:p>
    <w:p w14:paraId="31640EC7" w14:textId="7050D390" w:rsidR="00743AFA" w:rsidRPr="002D47BE" w:rsidRDefault="00743AFA" w:rsidP="00575F69">
      <w:pPr>
        <w:pStyle w:val="NoSpacing"/>
        <w:spacing w:before="0" w:after="60" w:line="252" w:lineRule="auto"/>
      </w:pPr>
      <w:r w:rsidRPr="002D47BE">
        <w:tab/>
        <w:t>- Đối với chất thải rắn nguy hại: là chất thải có chứa hoặc dính các thành phần nguy hại. Chất thải rắn nguy hại sẽ được phân loại ngay tại nguồn phát sinh và được chứa trong các thùng riêng. Đặt các thùng tại nơi có khả năng phát thải chất thải nguy hại, sau đó được vận chuyển đi xử lý định kỳ theo quy định.</w:t>
      </w:r>
    </w:p>
    <w:p w14:paraId="2EA133E3" w14:textId="7EAF3B92" w:rsidR="00C7642D" w:rsidRPr="002D47BE" w:rsidRDefault="00C7642D" w:rsidP="00575F69">
      <w:pPr>
        <w:pStyle w:val="Heading2"/>
        <w:spacing w:before="0" w:line="252" w:lineRule="auto"/>
        <w:ind w:left="0" w:firstLine="567"/>
      </w:pPr>
      <w:bookmarkStart w:id="25" w:name="_Hlk150003412"/>
      <w:bookmarkEnd w:id="12"/>
      <w:r w:rsidRPr="002D47BE">
        <w:t xml:space="preserve">8. </w:t>
      </w:r>
      <w:proofErr w:type="spellStart"/>
      <w:r w:rsidR="00B0707C" w:rsidRPr="002D47BE">
        <w:t>Giải</w:t>
      </w:r>
      <w:proofErr w:type="spellEnd"/>
      <w:r w:rsidR="00B0707C" w:rsidRPr="002D47BE">
        <w:t xml:space="preserve"> </w:t>
      </w:r>
      <w:proofErr w:type="spellStart"/>
      <w:r w:rsidR="00B0707C" w:rsidRPr="002D47BE">
        <w:t>pháp</w:t>
      </w:r>
      <w:proofErr w:type="spellEnd"/>
      <w:r w:rsidR="00B0707C" w:rsidRPr="002D47BE">
        <w:t xml:space="preserve"> </w:t>
      </w:r>
      <w:proofErr w:type="spellStart"/>
      <w:r w:rsidR="00B0707C" w:rsidRPr="002D47BE">
        <w:t>tái</w:t>
      </w:r>
      <w:proofErr w:type="spellEnd"/>
      <w:r w:rsidR="00B0707C" w:rsidRPr="002D47BE">
        <w:t xml:space="preserve"> </w:t>
      </w:r>
      <w:proofErr w:type="spellStart"/>
      <w:r w:rsidR="00B0707C" w:rsidRPr="002D47BE">
        <w:t>định</w:t>
      </w:r>
      <w:proofErr w:type="spellEnd"/>
      <w:r w:rsidR="00B0707C" w:rsidRPr="002D47BE">
        <w:t xml:space="preserve"> </w:t>
      </w:r>
      <w:proofErr w:type="spellStart"/>
      <w:r w:rsidR="00B0707C" w:rsidRPr="002D47BE">
        <w:t>cư</w:t>
      </w:r>
      <w:proofErr w:type="spellEnd"/>
      <w:r w:rsidR="00B0707C" w:rsidRPr="002D47BE">
        <w:t xml:space="preserve">, </w:t>
      </w:r>
      <w:proofErr w:type="spellStart"/>
      <w:r w:rsidR="00B0707C" w:rsidRPr="002D47BE">
        <w:t>quy</w:t>
      </w:r>
      <w:proofErr w:type="spellEnd"/>
      <w:r w:rsidR="00B0707C" w:rsidRPr="002D47BE">
        <w:t xml:space="preserve"> </w:t>
      </w:r>
      <w:proofErr w:type="spellStart"/>
      <w:r w:rsidR="00B0707C" w:rsidRPr="002D47BE">
        <w:t>hoạch</w:t>
      </w:r>
      <w:proofErr w:type="spellEnd"/>
      <w:r w:rsidR="00B0707C" w:rsidRPr="002D47BE">
        <w:t xml:space="preserve"> </w:t>
      </w:r>
      <w:proofErr w:type="spellStart"/>
      <w:r w:rsidR="00B0707C" w:rsidRPr="002D47BE">
        <w:t>khu</w:t>
      </w:r>
      <w:proofErr w:type="spellEnd"/>
      <w:r w:rsidR="00B0707C" w:rsidRPr="002D47BE">
        <w:t xml:space="preserve"> </w:t>
      </w:r>
      <w:proofErr w:type="spellStart"/>
      <w:r w:rsidR="00B0707C" w:rsidRPr="002D47BE">
        <w:t>nhà</w:t>
      </w:r>
      <w:proofErr w:type="spellEnd"/>
      <w:r w:rsidR="00B0707C" w:rsidRPr="002D47BE">
        <w:t xml:space="preserve"> </w:t>
      </w:r>
      <w:proofErr w:type="spellStart"/>
      <w:r w:rsidR="00B0707C" w:rsidRPr="002D47BE">
        <w:t>cho</w:t>
      </w:r>
      <w:proofErr w:type="spellEnd"/>
      <w:r w:rsidR="00B0707C" w:rsidRPr="002D47BE">
        <w:t xml:space="preserve"> </w:t>
      </w:r>
      <w:proofErr w:type="spellStart"/>
      <w:r w:rsidR="00B0707C" w:rsidRPr="002D47BE">
        <w:t>chuyên</w:t>
      </w:r>
      <w:proofErr w:type="spellEnd"/>
      <w:r w:rsidR="00B0707C" w:rsidRPr="002D47BE">
        <w:t xml:space="preserve"> </w:t>
      </w:r>
      <w:proofErr w:type="spellStart"/>
      <w:r w:rsidR="00B0707C" w:rsidRPr="002D47BE">
        <w:t>gia</w:t>
      </w:r>
      <w:proofErr w:type="spellEnd"/>
      <w:r w:rsidR="00B0707C" w:rsidRPr="002D47BE">
        <w:t xml:space="preserve">, </w:t>
      </w:r>
      <w:proofErr w:type="spellStart"/>
      <w:r w:rsidR="00B0707C" w:rsidRPr="002D47BE">
        <w:t>công</w:t>
      </w:r>
      <w:proofErr w:type="spellEnd"/>
      <w:r w:rsidR="00B0707C" w:rsidRPr="002D47BE">
        <w:t xml:space="preserve"> </w:t>
      </w:r>
      <w:proofErr w:type="spellStart"/>
      <w:r w:rsidR="00B0707C" w:rsidRPr="002D47BE">
        <w:t>nhân</w:t>
      </w:r>
      <w:proofErr w:type="spellEnd"/>
      <w:r w:rsidR="00B0707C" w:rsidRPr="002D47BE">
        <w:t xml:space="preserve"> </w:t>
      </w:r>
      <w:proofErr w:type="spellStart"/>
      <w:r w:rsidR="00B0707C" w:rsidRPr="002D47BE">
        <w:t>và</w:t>
      </w:r>
      <w:proofErr w:type="spellEnd"/>
      <w:r w:rsidR="00B0707C" w:rsidRPr="002D47BE">
        <w:t xml:space="preserve"> </w:t>
      </w:r>
      <w:proofErr w:type="spellStart"/>
      <w:r w:rsidR="00B0707C" w:rsidRPr="002D47BE">
        <w:t>người</w:t>
      </w:r>
      <w:proofErr w:type="spellEnd"/>
      <w:r w:rsidR="00B0707C" w:rsidRPr="002D47BE">
        <w:t xml:space="preserve"> </w:t>
      </w:r>
      <w:proofErr w:type="spellStart"/>
      <w:r w:rsidR="00B0707C" w:rsidRPr="002D47BE">
        <w:t>lao</w:t>
      </w:r>
      <w:proofErr w:type="spellEnd"/>
      <w:r w:rsidR="00B0707C" w:rsidRPr="002D47BE">
        <w:t xml:space="preserve"> </w:t>
      </w:r>
      <w:proofErr w:type="spellStart"/>
      <w:r w:rsidR="00B0707C" w:rsidRPr="002D47BE">
        <w:t>động</w:t>
      </w:r>
      <w:proofErr w:type="spellEnd"/>
      <w:r w:rsidR="00B0707C" w:rsidRPr="002D47BE">
        <w:t xml:space="preserve"> </w:t>
      </w:r>
      <w:proofErr w:type="spellStart"/>
      <w:r w:rsidR="00B0707C" w:rsidRPr="002D47BE">
        <w:t>trong</w:t>
      </w:r>
      <w:proofErr w:type="spellEnd"/>
      <w:r w:rsidR="00897C94" w:rsidRPr="002D47BE">
        <w:t xml:space="preserve"> </w:t>
      </w:r>
      <w:proofErr w:type="spellStart"/>
      <w:r w:rsidR="00B0707C" w:rsidRPr="002D47BE">
        <w:t>khu</w:t>
      </w:r>
      <w:proofErr w:type="spellEnd"/>
      <w:r w:rsidR="00B0707C" w:rsidRPr="002D47BE">
        <w:t xml:space="preserve"> </w:t>
      </w:r>
      <w:proofErr w:type="spellStart"/>
      <w:r w:rsidR="00B0707C" w:rsidRPr="002D47BE">
        <w:t>công</w:t>
      </w:r>
      <w:proofErr w:type="spellEnd"/>
      <w:r w:rsidR="00B0707C" w:rsidRPr="002D47BE">
        <w:t xml:space="preserve"> </w:t>
      </w:r>
      <w:proofErr w:type="spellStart"/>
      <w:r w:rsidR="00B0707C" w:rsidRPr="002D47BE">
        <w:t>nghiệp</w:t>
      </w:r>
      <w:proofErr w:type="spellEnd"/>
      <w:r w:rsidRPr="002D47BE">
        <w:t>:</w:t>
      </w:r>
    </w:p>
    <w:p w14:paraId="73B8011B" w14:textId="550D3C73" w:rsidR="00B0707C" w:rsidRPr="002D47BE" w:rsidRDefault="00C7642D" w:rsidP="00575F69">
      <w:pPr>
        <w:pStyle w:val="NoSpacing"/>
        <w:spacing w:before="0" w:after="60" w:line="252" w:lineRule="auto"/>
      </w:pPr>
      <w:r w:rsidRPr="002D47BE">
        <w:t xml:space="preserve">- </w:t>
      </w:r>
      <w:r w:rsidR="00B0707C" w:rsidRPr="002D47BE">
        <w:t>Bố trí tái định cư, khu nhà ở cho chuyên gia, công nhân và người lao động theo quy hoạch và chương trình chung của thành phố Tam Điệp. Khu vực quy hoạch đô thị - dịch vụ ưu tiên định hướng phát triển dọc trục đường Đông – Tây hỗ trợ phá</w:t>
      </w:r>
      <w:r w:rsidR="003E7896" w:rsidRPr="002D47BE">
        <w:t>t</w:t>
      </w:r>
      <w:r w:rsidR="00B0707C" w:rsidRPr="002D47BE">
        <w:t xml:space="preserve"> triển kinh tế tuần hoàn của Khu công nghiệp Tam Điệp II.</w:t>
      </w:r>
    </w:p>
    <w:bookmarkEnd w:id="25"/>
    <w:p w14:paraId="2B5E2E8A" w14:textId="600376C7" w:rsidR="00EA4F6A" w:rsidRPr="002D47BE" w:rsidRDefault="00EA4F6A" w:rsidP="00575F69">
      <w:pPr>
        <w:pStyle w:val="NoSpacing"/>
        <w:spacing w:before="0" w:after="60" w:line="252" w:lineRule="auto"/>
      </w:pPr>
      <w:r w:rsidRPr="002D47BE">
        <w:t>Trên đây là nội dung Điều chỉnh quy hoạch phân khu xây dựng tỷ lệ 1/2000 Khu công nghiệp Tam Điệp II, xã Quang Sơn, thành phố Tam Điệp. Ban Quản lý các Khu công nghiệp kính đề nghị Sở Xây dựng xem xét, trình UBND tỉnh quyết định để làm căn cứ triển khai các bước tiếp theo.</w:t>
      </w:r>
    </w:p>
    <w:tbl>
      <w:tblPr>
        <w:tblW w:w="0" w:type="auto"/>
        <w:tblLook w:val="0000" w:firstRow="0" w:lastRow="0" w:firstColumn="0" w:lastColumn="0" w:noHBand="0" w:noVBand="0"/>
      </w:tblPr>
      <w:tblGrid>
        <w:gridCol w:w="4315"/>
        <w:gridCol w:w="5030"/>
      </w:tblGrid>
      <w:tr w:rsidR="009A42CB" w:rsidRPr="002D47BE" w14:paraId="22DCD21F" w14:textId="77777777" w:rsidTr="00EA4F6A">
        <w:trPr>
          <w:trHeight w:val="1950"/>
        </w:trPr>
        <w:tc>
          <w:tcPr>
            <w:tcW w:w="4315" w:type="dxa"/>
          </w:tcPr>
          <w:p w14:paraId="5625E7EA" w14:textId="77777777" w:rsidR="009A42CB" w:rsidRPr="002D47BE" w:rsidRDefault="009A42CB" w:rsidP="0081702E">
            <w:pPr>
              <w:spacing w:after="0" w:line="240" w:lineRule="auto"/>
              <w:rPr>
                <w:rFonts w:ascii="Times New Roman" w:hAnsi="Times New Roman"/>
                <w:b/>
                <w:bCs/>
                <w:i/>
                <w:iCs/>
                <w:sz w:val="26"/>
                <w:szCs w:val="26"/>
                <w:lang w:val="sv-SE"/>
              </w:rPr>
            </w:pPr>
            <w:r w:rsidRPr="002D47BE">
              <w:rPr>
                <w:rFonts w:ascii="Times New Roman" w:hAnsi="Times New Roman"/>
                <w:b/>
                <w:bCs/>
                <w:i/>
                <w:iCs/>
                <w:sz w:val="26"/>
                <w:szCs w:val="26"/>
                <w:lang w:val="sv-SE"/>
              </w:rPr>
              <w:lastRenderedPageBreak/>
              <w:t xml:space="preserve">Nơi nhận:                                              </w:t>
            </w:r>
          </w:p>
          <w:p w14:paraId="37CD45B1" w14:textId="77777777" w:rsidR="00EA4F6A" w:rsidRPr="002D47BE" w:rsidRDefault="009A42CB" w:rsidP="00EA4F6A">
            <w:pPr>
              <w:spacing w:after="0" w:line="240" w:lineRule="auto"/>
              <w:rPr>
                <w:rFonts w:ascii="Times New Roman" w:hAnsi="Times New Roman"/>
                <w:sz w:val="26"/>
                <w:szCs w:val="26"/>
                <w:lang w:val="sv-SE"/>
              </w:rPr>
            </w:pPr>
            <w:r w:rsidRPr="002D47BE">
              <w:rPr>
                <w:rFonts w:ascii="Times New Roman" w:hAnsi="Times New Roman"/>
                <w:sz w:val="26"/>
                <w:szCs w:val="26"/>
                <w:lang w:val="sv-SE"/>
              </w:rPr>
              <w:t xml:space="preserve">- Như </w:t>
            </w:r>
            <w:r w:rsidR="00EA4F6A" w:rsidRPr="002D47BE">
              <w:rPr>
                <w:rFonts w:ascii="Times New Roman" w:hAnsi="Times New Roman"/>
                <w:sz w:val="26"/>
                <w:szCs w:val="26"/>
                <w:lang w:val="sv-SE"/>
              </w:rPr>
              <w:t>trên;</w:t>
            </w:r>
          </w:p>
          <w:p w14:paraId="2F16FB06" w14:textId="1002002C" w:rsidR="009A42CB" w:rsidRPr="002D47BE" w:rsidRDefault="009A42CB" w:rsidP="00EA4F6A">
            <w:pPr>
              <w:spacing w:after="0" w:line="240" w:lineRule="auto"/>
              <w:rPr>
                <w:rFonts w:ascii="Times New Roman" w:hAnsi="Times New Roman"/>
                <w:lang w:val="sv-SE"/>
              </w:rPr>
            </w:pPr>
            <w:r w:rsidRPr="002D47BE">
              <w:rPr>
                <w:rFonts w:ascii="Times New Roman" w:hAnsi="Times New Roman"/>
                <w:sz w:val="26"/>
                <w:szCs w:val="26"/>
                <w:lang w:val="sv-SE"/>
              </w:rPr>
              <w:t>- Lưu: VT.</w:t>
            </w:r>
            <w:r w:rsidRPr="002D47BE">
              <w:rPr>
                <w:rFonts w:ascii="Times New Roman" w:hAnsi="Times New Roman"/>
              </w:rPr>
              <w:t xml:space="preserve"> </w:t>
            </w:r>
          </w:p>
        </w:tc>
        <w:tc>
          <w:tcPr>
            <w:tcW w:w="5030" w:type="dxa"/>
          </w:tcPr>
          <w:p w14:paraId="1E712422" w14:textId="1EE346A6" w:rsidR="009A42CB" w:rsidRPr="002D47BE" w:rsidRDefault="00EA4F6A" w:rsidP="0081702E">
            <w:pPr>
              <w:spacing w:after="0" w:line="240" w:lineRule="auto"/>
              <w:jc w:val="center"/>
              <w:rPr>
                <w:rFonts w:ascii="Times New Roman" w:hAnsi="Times New Roman"/>
                <w:b/>
                <w:bCs/>
                <w:sz w:val="24"/>
                <w:szCs w:val="24"/>
                <w:lang w:val="sv-SE"/>
              </w:rPr>
            </w:pPr>
            <w:r w:rsidRPr="002D47BE">
              <w:rPr>
                <w:rFonts w:ascii="Times New Roman" w:hAnsi="Times New Roman"/>
                <w:b/>
                <w:bCs/>
                <w:sz w:val="24"/>
                <w:szCs w:val="24"/>
                <w:lang w:val="sv-SE"/>
              </w:rPr>
              <w:t>BAN QUẢN LÝ CÁC KHU CÔNG NGHIỆP</w:t>
            </w:r>
          </w:p>
          <w:p w14:paraId="7583EB10" w14:textId="77777777" w:rsidR="009A42CB" w:rsidRPr="002D47BE" w:rsidRDefault="009A42CB" w:rsidP="0081702E">
            <w:pPr>
              <w:spacing w:after="0" w:line="240" w:lineRule="auto"/>
              <w:jc w:val="center"/>
              <w:rPr>
                <w:rFonts w:ascii="Times New Roman" w:hAnsi="Times New Roman"/>
                <w:b/>
                <w:bCs/>
                <w:sz w:val="26"/>
                <w:szCs w:val="26"/>
                <w:lang w:val="sv-SE"/>
              </w:rPr>
            </w:pPr>
          </w:p>
          <w:p w14:paraId="60DDC649" w14:textId="77777777" w:rsidR="009A42CB" w:rsidRPr="002D47BE" w:rsidRDefault="009A42CB" w:rsidP="0081702E">
            <w:pPr>
              <w:spacing w:after="0" w:line="240" w:lineRule="auto"/>
              <w:jc w:val="center"/>
              <w:rPr>
                <w:rFonts w:ascii="Times New Roman" w:hAnsi="Times New Roman"/>
                <w:b/>
                <w:bCs/>
                <w:sz w:val="26"/>
                <w:szCs w:val="26"/>
                <w:lang w:val="sv-SE"/>
              </w:rPr>
            </w:pPr>
          </w:p>
          <w:p w14:paraId="370CD9ED" w14:textId="77777777" w:rsidR="009A42CB" w:rsidRPr="002D47BE" w:rsidRDefault="009A42CB" w:rsidP="0081702E">
            <w:pPr>
              <w:spacing w:after="0" w:line="240" w:lineRule="auto"/>
              <w:jc w:val="center"/>
              <w:rPr>
                <w:rFonts w:ascii="Times New Roman" w:hAnsi="Times New Roman"/>
                <w:b/>
                <w:bCs/>
                <w:sz w:val="26"/>
                <w:szCs w:val="26"/>
                <w:lang w:val="sv-SE"/>
              </w:rPr>
            </w:pPr>
          </w:p>
          <w:p w14:paraId="03113929" w14:textId="77777777" w:rsidR="009A42CB" w:rsidRPr="002D47BE" w:rsidRDefault="009A42CB" w:rsidP="0081702E">
            <w:pPr>
              <w:spacing w:after="0" w:line="240" w:lineRule="auto"/>
              <w:jc w:val="center"/>
              <w:rPr>
                <w:rFonts w:ascii="Times New Roman" w:hAnsi="Times New Roman"/>
                <w:b/>
                <w:bCs/>
                <w:sz w:val="26"/>
                <w:szCs w:val="26"/>
                <w:lang w:val="sv-SE"/>
              </w:rPr>
            </w:pPr>
          </w:p>
          <w:p w14:paraId="46CA8820" w14:textId="77777777" w:rsidR="009A42CB" w:rsidRPr="002D47BE" w:rsidRDefault="009A42CB" w:rsidP="0081702E">
            <w:pPr>
              <w:spacing w:after="0" w:line="240" w:lineRule="auto"/>
              <w:jc w:val="center"/>
              <w:rPr>
                <w:rFonts w:ascii="Times New Roman" w:hAnsi="Times New Roman"/>
                <w:b/>
                <w:sz w:val="26"/>
                <w:szCs w:val="26"/>
                <w:lang w:val="sv-SE"/>
              </w:rPr>
            </w:pPr>
          </w:p>
          <w:p w14:paraId="62D5103D" w14:textId="77777777" w:rsidR="009A42CB" w:rsidRPr="002D47BE" w:rsidRDefault="009A42CB" w:rsidP="0081702E">
            <w:pPr>
              <w:spacing w:after="0" w:line="240" w:lineRule="auto"/>
              <w:jc w:val="center"/>
              <w:rPr>
                <w:rFonts w:ascii="Times New Roman" w:hAnsi="Times New Roman"/>
                <w:b/>
                <w:lang w:val="sv-SE"/>
              </w:rPr>
            </w:pPr>
          </w:p>
        </w:tc>
      </w:tr>
    </w:tbl>
    <w:p w14:paraId="7AC3C33F" w14:textId="77777777" w:rsidR="009A42CB" w:rsidRPr="002D47BE" w:rsidRDefault="009A42CB" w:rsidP="007A22DE">
      <w:pPr>
        <w:pStyle w:val="NoSpacing"/>
        <w:spacing w:line="240" w:lineRule="auto"/>
      </w:pPr>
    </w:p>
    <w:sectPr w:rsidR="009A42CB" w:rsidRPr="002D47BE" w:rsidSect="00575F6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D551F"/>
    <w:multiLevelType w:val="hybridMultilevel"/>
    <w:tmpl w:val="6C1CD6B6"/>
    <w:lvl w:ilvl="0" w:tplc="B7E69CC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322E1"/>
    <w:multiLevelType w:val="hybridMultilevel"/>
    <w:tmpl w:val="D0B0AE74"/>
    <w:lvl w:ilvl="0" w:tplc="03EE3E96">
      <w:start w:val="1"/>
      <w:numFmt w:val="bullet"/>
      <w:pStyle w:val="-"/>
      <w:lvlText w:val="-"/>
      <w:lvlJc w:val="left"/>
      <w:pPr>
        <w:ind w:left="360" w:hanging="360"/>
      </w:pPr>
      <w:rPr>
        <w:rFonts w:ascii="Arial" w:eastAsia="Malgun Gothic" w:hAnsi="Arial" w:cs="Arial" w:hint="default"/>
      </w:rPr>
    </w:lvl>
    <w:lvl w:ilvl="1" w:tplc="F71A3DD4">
      <w:start w:val="1"/>
      <w:numFmt w:val="bullet"/>
      <w:pStyle w:val="-"/>
      <w:lvlText w:val="o"/>
      <w:lvlJc w:val="left"/>
      <w:pPr>
        <w:ind w:left="1440" w:hanging="360"/>
      </w:pPr>
      <w:rPr>
        <w:rFonts w:ascii="Courier New" w:hAnsi="Courier New" w:cs="Courier New" w:hint="default"/>
      </w:rPr>
    </w:lvl>
    <w:lvl w:ilvl="2" w:tplc="5882C826" w:tentative="1">
      <w:start w:val="1"/>
      <w:numFmt w:val="bullet"/>
      <w:lvlText w:val=""/>
      <w:lvlJc w:val="left"/>
      <w:pPr>
        <w:ind w:left="2160" w:hanging="360"/>
      </w:pPr>
      <w:rPr>
        <w:rFonts w:ascii="Wingdings" w:hAnsi="Wingdings" w:hint="default"/>
      </w:rPr>
    </w:lvl>
    <w:lvl w:ilvl="3" w:tplc="D48ED94A" w:tentative="1">
      <w:start w:val="1"/>
      <w:numFmt w:val="bullet"/>
      <w:lvlText w:val=""/>
      <w:lvlJc w:val="left"/>
      <w:pPr>
        <w:ind w:left="2880" w:hanging="360"/>
      </w:pPr>
      <w:rPr>
        <w:rFonts w:ascii="Symbol" w:hAnsi="Symbol" w:hint="default"/>
      </w:rPr>
    </w:lvl>
    <w:lvl w:ilvl="4" w:tplc="9A869820" w:tentative="1">
      <w:start w:val="1"/>
      <w:numFmt w:val="bullet"/>
      <w:lvlText w:val="o"/>
      <w:lvlJc w:val="left"/>
      <w:pPr>
        <w:ind w:left="3600" w:hanging="360"/>
      </w:pPr>
      <w:rPr>
        <w:rFonts w:ascii="Courier New" w:hAnsi="Courier New" w:cs="Courier New" w:hint="default"/>
      </w:rPr>
    </w:lvl>
    <w:lvl w:ilvl="5" w:tplc="93FC99D0" w:tentative="1">
      <w:start w:val="1"/>
      <w:numFmt w:val="bullet"/>
      <w:lvlText w:val=""/>
      <w:lvlJc w:val="left"/>
      <w:pPr>
        <w:ind w:left="4320" w:hanging="360"/>
      </w:pPr>
      <w:rPr>
        <w:rFonts w:ascii="Wingdings" w:hAnsi="Wingdings" w:hint="default"/>
      </w:rPr>
    </w:lvl>
    <w:lvl w:ilvl="6" w:tplc="4586A70A" w:tentative="1">
      <w:start w:val="1"/>
      <w:numFmt w:val="bullet"/>
      <w:lvlText w:val=""/>
      <w:lvlJc w:val="left"/>
      <w:pPr>
        <w:ind w:left="5040" w:hanging="360"/>
      </w:pPr>
      <w:rPr>
        <w:rFonts w:ascii="Symbol" w:hAnsi="Symbol" w:hint="default"/>
      </w:rPr>
    </w:lvl>
    <w:lvl w:ilvl="7" w:tplc="DB54C292" w:tentative="1">
      <w:start w:val="1"/>
      <w:numFmt w:val="bullet"/>
      <w:lvlText w:val="o"/>
      <w:lvlJc w:val="left"/>
      <w:pPr>
        <w:ind w:left="5760" w:hanging="360"/>
      </w:pPr>
      <w:rPr>
        <w:rFonts w:ascii="Courier New" w:hAnsi="Courier New" w:cs="Courier New" w:hint="default"/>
      </w:rPr>
    </w:lvl>
    <w:lvl w:ilvl="8" w:tplc="0C241828" w:tentative="1">
      <w:start w:val="1"/>
      <w:numFmt w:val="bullet"/>
      <w:lvlText w:val=""/>
      <w:lvlJc w:val="left"/>
      <w:pPr>
        <w:ind w:left="6480" w:hanging="360"/>
      </w:pPr>
      <w:rPr>
        <w:rFonts w:ascii="Wingdings" w:hAnsi="Wingdings" w:hint="default"/>
      </w:rPr>
    </w:lvl>
  </w:abstractNum>
  <w:abstractNum w:abstractNumId="2" w15:restartNumberingAfterBreak="0">
    <w:nsid w:val="76710CDF"/>
    <w:multiLevelType w:val="hybridMultilevel"/>
    <w:tmpl w:val="7E4829FA"/>
    <w:lvl w:ilvl="0" w:tplc="F086C3D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883888">
    <w:abstractNumId w:val="1"/>
  </w:num>
  <w:num w:numId="2" w16cid:durableId="359749436">
    <w:abstractNumId w:val="0"/>
  </w:num>
  <w:num w:numId="3" w16cid:durableId="306596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FA"/>
    <w:rsid w:val="00005D26"/>
    <w:rsid w:val="0004626A"/>
    <w:rsid w:val="0004666D"/>
    <w:rsid w:val="000972E6"/>
    <w:rsid w:val="000C2529"/>
    <w:rsid w:val="000D7617"/>
    <w:rsid w:val="001207FA"/>
    <w:rsid w:val="001C6F52"/>
    <w:rsid w:val="001E2B5F"/>
    <w:rsid w:val="001E5F76"/>
    <w:rsid w:val="002D47BE"/>
    <w:rsid w:val="002F2415"/>
    <w:rsid w:val="0031231B"/>
    <w:rsid w:val="003162BC"/>
    <w:rsid w:val="00340912"/>
    <w:rsid w:val="00386F28"/>
    <w:rsid w:val="00391F7C"/>
    <w:rsid w:val="003E7896"/>
    <w:rsid w:val="004568F9"/>
    <w:rsid w:val="0048245C"/>
    <w:rsid w:val="004C1F6D"/>
    <w:rsid w:val="004D7DD0"/>
    <w:rsid w:val="00575F69"/>
    <w:rsid w:val="00577A7C"/>
    <w:rsid w:val="005C2084"/>
    <w:rsid w:val="00674FA6"/>
    <w:rsid w:val="006A10D9"/>
    <w:rsid w:val="006F2D07"/>
    <w:rsid w:val="0070196D"/>
    <w:rsid w:val="00724930"/>
    <w:rsid w:val="00743AFA"/>
    <w:rsid w:val="0075786F"/>
    <w:rsid w:val="007A22DE"/>
    <w:rsid w:val="007C25ED"/>
    <w:rsid w:val="008042D5"/>
    <w:rsid w:val="00807023"/>
    <w:rsid w:val="00897C94"/>
    <w:rsid w:val="009A42CB"/>
    <w:rsid w:val="009D45A5"/>
    <w:rsid w:val="00A700B9"/>
    <w:rsid w:val="00AC678D"/>
    <w:rsid w:val="00AE7504"/>
    <w:rsid w:val="00AF49CB"/>
    <w:rsid w:val="00B03DFE"/>
    <w:rsid w:val="00B0707C"/>
    <w:rsid w:val="00B668EE"/>
    <w:rsid w:val="00B84C1C"/>
    <w:rsid w:val="00C6620F"/>
    <w:rsid w:val="00C72E2D"/>
    <w:rsid w:val="00C7642D"/>
    <w:rsid w:val="00D02221"/>
    <w:rsid w:val="00D662E7"/>
    <w:rsid w:val="00D74000"/>
    <w:rsid w:val="00E26F57"/>
    <w:rsid w:val="00E32A9D"/>
    <w:rsid w:val="00E61911"/>
    <w:rsid w:val="00EA4F6A"/>
    <w:rsid w:val="00EB505C"/>
    <w:rsid w:val="00EF482D"/>
    <w:rsid w:val="00F74E9A"/>
    <w:rsid w:val="00FE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2479"/>
  <w15:chartTrackingRefBased/>
  <w15:docId w15:val="{E706BE8D-508D-4951-A837-5F26027B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05C"/>
    <w:rPr>
      <w:rFonts w:eastAsiaTheme="minorEastAsia" w:cs="Times New Roman"/>
      <w14:ligatures w14:val="none"/>
    </w:rPr>
  </w:style>
  <w:style w:type="paragraph" w:styleId="Heading1">
    <w:name w:val="heading 1"/>
    <w:basedOn w:val="Normal"/>
    <w:next w:val="Normal"/>
    <w:link w:val="Heading1Char"/>
    <w:uiPriority w:val="9"/>
    <w:qFormat/>
    <w:rsid w:val="00EB505C"/>
    <w:pPr>
      <w:keepNext/>
      <w:keepLines/>
      <w:spacing w:before="240" w:after="0"/>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uiPriority w:val="9"/>
    <w:unhideWhenUsed/>
    <w:qFormat/>
    <w:rsid w:val="00EB505C"/>
    <w:pPr>
      <w:keepNext/>
      <w:spacing w:before="240" w:after="60"/>
      <w:ind w:left="720"/>
      <w:outlineLvl w:val="1"/>
    </w:pPr>
    <w:rPr>
      <w:rFonts w:ascii="Times New Roman" w:eastAsiaTheme="majorEastAsia" w:hAnsi="Times New Roman"/>
      <w:b/>
      <w:bCs/>
      <w:iCs/>
      <w:sz w:val="26"/>
      <w:szCs w:val="28"/>
    </w:rPr>
  </w:style>
  <w:style w:type="paragraph" w:styleId="Heading3">
    <w:name w:val="heading 3"/>
    <w:basedOn w:val="Normal"/>
    <w:next w:val="Normal"/>
    <w:link w:val="Heading3Char"/>
    <w:uiPriority w:val="9"/>
    <w:unhideWhenUsed/>
    <w:qFormat/>
    <w:rsid w:val="00E32A9D"/>
    <w:pPr>
      <w:keepNext/>
      <w:keepLines/>
      <w:spacing w:before="40" w:after="0"/>
      <w:outlineLvl w:val="2"/>
    </w:pPr>
    <w:rPr>
      <w:rFonts w:ascii="Times New Roman" w:eastAsiaTheme="majorEastAsia" w:hAnsi="Times New Roman" w:cstheme="majorBidi"/>
      <w:b/>
      <w:sz w:val="26"/>
      <w:szCs w:val="24"/>
    </w:rPr>
  </w:style>
  <w:style w:type="paragraph" w:styleId="Heading4">
    <w:name w:val="heading 4"/>
    <w:basedOn w:val="Normal"/>
    <w:next w:val="Normal"/>
    <w:link w:val="Heading4Char"/>
    <w:uiPriority w:val="9"/>
    <w:semiHidden/>
    <w:unhideWhenUsed/>
    <w:qFormat/>
    <w:rsid w:val="002D47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Văn bản"/>
    <w:basedOn w:val="Normal"/>
    <w:link w:val="NoSpacingChar"/>
    <w:uiPriority w:val="1"/>
    <w:qFormat/>
    <w:rsid w:val="00EB505C"/>
    <w:pPr>
      <w:spacing w:before="60" w:after="0" w:line="276" w:lineRule="auto"/>
      <w:ind w:firstLine="567"/>
      <w:jc w:val="both"/>
    </w:pPr>
    <w:rPr>
      <w:rFonts w:ascii="Times New Roman" w:hAnsi="Times New Roman"/>
      <w:kern w:val="0"/>
      <w:sz w:val="26"/>
      <w:szCs w:val="26"/>
      <w:lang w:val="nl-NL"/>
    </w:rPr>
  </w:style>
  <w:style w:type="character" w:customStyle="1" w:styleId="NoSpacingChar">
    <w:name w:val="No Spacing Char"/>
    <w:aliases w:val="Văn bản Char"/>
    <w:link w:val="NoSpacing"/>
    <w:uiPriority w:val="1"/>
    <w:rsid w:val="00EB505C"/>
    <w:rPr>
      <w:rFonts w:ascii="Times New Roman" w:eastAsiaTheme="minorEastAsia" w:hAnsi="Times New Roman" w:cs="Times New Roman"/>
      <w:kern w:val="0"/>
      <w:sz w:val="26"/>
      <w:szCs w:val="26"/>
      <w:lang w:val="nl-NL"/>
      <w14:ligatures w14:val="none"/>
    </w:rPr>
  </w:style>
  <w:style w:type="character" w:customStyle="1" w:styleId="Heading2Char">
    <w:name w:val="Heading 2 Char"/>
    <w:basedOn w:val="DefaultParagraphFont"/>
    <w:link w:val="Heading2"/>
    <w:uiPriority w:val="9"/>
    <w:rsid w:val="00EB505C"/>
    <w:rPr>
      <w:rFonts w:ascii="Times New Roman" w:eastAsiaTheme="majorEastAsia" w:hAnsi="Times New Roman" w:cs="Times New Roman"/>
      <w:b/>
      <w:bCs/>
      <w:iCs/>
      <w:sz w:val="26"/>
      <w:szCs w:val="28"/>
      <w14:ligatures w14:val="none"/>
    </w:rPr>
  </w:style>
  <w:style w:type="character" w:customStyle="1" w:styleId="Heading1Char">
    <w:name w:val="Heading 1 Char"/>
    <w:basedOn w:val="DefaultParagraphFont"/>
    <w:link w:val="Heading1"/>
    <w:uiPriority w:val="9"/>
    <w:rsid w:val="00EB505C"/>
    <w:rPr>
      <w:rFonts w:ascii="Times New Roman" w:eastAsiaTheme="majorEastAsia" w:hAnsi="Times New Roman" w:cstheme="majorBidi"/>
      <w:b/>
      <w:sz w:val="26"/>
      <w:szCs w:val="32"/>
      <w14:ligatures w14:val="none"/>
    </w:rPr>
  </w:style>
  <w:style w:type="paragraph" w:customStyle="1" w:styleId="-">
    <w:name w:val="-"/>
    <w:basedOn w:val="Normal"/>
    <w:link w:val="-Char"/>
    <w:rsid w:val="00EB505C"/>
    <w:pPr>
      <w:numPr>
        <w:ilvl w:val="1"/>
        <w:numId w:val="1"/>
      </w:numPr>
      <w:snapToGrid w:val="0"/>
      <w:spacing w:after="200" w:line="340" w:lineRule="exact"/>
      <w:ind w:left="360"/>
    </w:pPr>
    <w:rPr>
      <w:rFonts w:ascii="Times New Roman" w:eastAsia="Malgun Gothic" w:hAnsi="Times New Roman" w:cs="Arial"/>
      <w:color w:val="000000"/>
      <w:kern w:val="0"/>
      <w:sz w:val="26"/>
      <w:szCs w:val="20"/>
      <w:lang w:eastAsia="ko-KR"/>
    </w:rPr>
  </w:style>
  <w:style w:type="character" w:customStyle="1" w:styleId="-Char">
    <w:name w:val="- Char"/>
    <w:basedOn w:val="DefaultParagraphFont"/>
    <w:link w:val="-"/>
    <w:rsid w:val="00EB505C"/>
    <w:rPr>
      <w:rFonts w:ascii="Times New Roman" w:eastAsia="Malgun Gothic" w:hAnsi="Times New Roman" w:cs="Arial"/>
      <w:color w:val="000000"/>
      <w:kern w:val="0"/>
      <w:sz w:val="26"/>
      <w:szCs w:val="20"/>
      <w:lang w:eastAsia="ko-KR"/>
      <w14:ligatures w14:val="none"/>
    </w:rPr>
  </w:style>
  <w:style w:type="character" w:customStyle="1" w:styleId="Heading3Char">
    <w:name w:val="Heading 3 Char"/>
    <w:basedOn w:val="DefaultParagraphFont"/>
    <w:link w:val="Heading3"/>
    <w:uiPriority w:val="9"/>
    <w:rsid w:val="00E32A9D"/>
    <w:rPr>
      <w:rFonts w:ascii="Times New Roman" w:eastAsiaTheme="majorEastAsia" w:hAnsi="Times New Roman" w:cstheme="majorBidi"/>
      <w:b/>
      <w:sz w:val="26"/>
      <w:szCs w:val="24"/>
      <w14:ligatures w14:val="none"/>
    </w:rPr>
  </w:style>
  <w:style w:type="paragraph" w:customStyle="1" w:styleId="Heading41">
    <w:name w:val="Heading 41"/>
    <w:basedOn w:val="Heading4"/>
    <w:link w:val="heading4Char0"/>
    <w:qFormat/>
    <w:rsid w:val="002D47BE"/>
    <w:pPr>
      <w:keepLines w:val="0"/>
      <w:widowControl w:val="0"/>
      <w:tabs>
        <w:tab w:val="left" w:pos="284"/>
        <w:tab w:val="left" w:pos="907"/>
      </w:tabs>
      <w:spacing w:before="0" w:after="60" w:line="276" w:lineRule="auto"/>
      <w:ind w:left="851"/>
    </w:pPr>
    <w:rPr>
      <w:rFonts w:ascii="Times New Roman" w:eastAsia="Times New Roman" w:hAnsi="Times New Roman" w:cs="Times New Roman"/>
      <w:bCs/>
      <w:snapToGrid w:val="0"/>
      <w:color w:val="auto"/>
      <w:kern w:val="0"/>
      <w:sz w:val="26"/>
      <w:szCs w:val="26"/>
      <w:u w:val="single"/>
      <w:lang w:val="vi-VN" w:eastAsia="x-none"/>
    </w:rPr>
  </w:style>
  <w:style w:type="character" w:customStyle="1" w:styleId="heading4Char0">
    <w:name w:val="heading 4 Char"/>
    <w:link w:val="Heading41"/>
    <w:rsid w:val="002D47BE"/>
    <w:rPr>
      <w:rFonts w:ascii="Times New Roman" w:eastAsia="Times New Roman" w:hAnsi="Times New Roman" w:cs="Times New Roman"/>
      <w:bCs/>
      <w:i/>
      <w:iCs/>
      <w:snapToGrid w:val="0"/>
      <w:kern w:val="0"/>
      <w:sz w:val="26"/>
      <w:szCs w:val="26"/>
      <w:u w:val="single"/>
      <w:lang w:val="vi-VN" w:eastAsia="x-none"/>
      <w14:ligatures w14:val="none"/>
    </w:rPr>
  </w:style>
  <w:style w:type="character" w:customStyle="1" w:styleId="Heading4Char">
    <w:name w:val="Heading 4 Char"/>
    <w:basedOn w:val="DefaultParagraphFont"/>
    <w:link w:val="Heading4"/>
    <w:uiPriority w:val="9"/>
    <w:semiHidden/>
    <w:rsid w:val="002D47BE"/>
    <w:rPr>
      <w:rFonts w:asciiTheme="majorHAnsi" w:eastAsiaTheme="majorEastAsia" w:hAnsiTheme="majorHAnsi" w:cstheme="majorBidi"/>
      <w:i/>
      <w:iCs/>
      <w:color w:val="2F5496" w:themeColor="accent1" w:themeShade="B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Luong</dc:creator>
  <cp:keywords/>
  <dc:description/>
  <cp:lastModifiedBy>Ngoc Nguyen</cp:lastModifiedBy>
  <cp:revision>5</cp:revision>
  <dcterms:created xsi:type="dcterms:W3CDTF">2023-11-04T11:07:00Z</dcterms:created>
  <dcterms:modified xsi:type="dcterms:W3CDTF">2023-11-06T14:06:00Z</dcterms:modified>
</cp:coreProperties>
</file>